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6C61" w14:textId="77777777" w:rsidR="000940B5" w:rsidRPr="00452FF8" w:rsidRDefault="00B05722" w:rsidP="000940B5">
      <w:pPr>
        <w:spacing w:line="240" w:lineRule="auto"/>
        <w:jc w:val="right"/>
        <w:rPr>
          <w:rFonts w:ascii="Arial" w:hAnsi="Arial" w:cs="Arial"/>
          <w:b/>
        </w:rPr>
      </w:pPr>
      <w:r w:rsidRPr="00452FF8">
        <w:rPr>
          <w:rFonts w:ascii="Arial" w:hAnsi="Arial" w:cs="Arial"/>
          <w:b/>
        </w:rPr>
        <w:t>Appendi</w:t>
      </w:r>
      <w:r w:rsidR="00B17701">
        <w:rPr>
          <w:rFonts w:ascii="Arial" w:hAnsi="Arial" w:cs="Arial"/>
          <w:b/>
        </w:rPr>
        <w:t>x</w:t>
      </w:r>
      <w:r w:rsidRPr="00452FF8">
        <w:rPr>
          <w:rFonts w:ascii="Arial" w:hAnsi="Arial" w:cs="Arial"/>
          <w:b/>
        </w:rPr>
        <w:t xml:space="preserve"> </w:t>
      </w:r>
      <w:r w:rsidR="007D2D2D">
        <w:rPr>
          <w:rFonts w:ascii="Arial" w:hAnsi="Arial" w:cs="Arial"/>
          <w:b/>
        </w:rPr>
        <w:t>3</w:t>
      </w:r>
    </w:p>
    <w:p w14:paraId="19B0A766" w14:textId="77777777" w:rsidR="00E477AA" w:rsidRDefault="00B05722" w:rsidP="00E477AA">
      <w:pPr>
        <w:spacing w:line="240" w:lineRule="auto"/>
        <w:jc w:val="center"/>
        <w:rPr>
          <w:rFonts w:ascii="Arial" w:hAnsi="Arial" w:cs="Arial"/>
          <w:b/>
        </w:rPr>
      </w:pPr>
      <w:r>
        <w:rPr>
          <w:rFonts w:ascii="Arial" w:hAnsi="Arial" w:cs="Arial"/>
          <w:b/>
        </w:rPr>
        <w:t>Tamworth Borough Council</w:t>
      </w:r>
    </w:p>
    <w:p w14:paraId="2912A596" w14:textId="77777777" w:rsidR="001805B9" w:rsidRPr="00452FF8" w:rsidRDefault="00B05722" w:rsidP="00E477AA">
      <w:pPr>
        <w:spacing w:line="240" w:lineRule="auto"/>
        <w:jc w:val="center"/>
        <w:rPr>
          <w:rFonts w:ascii="Arial" w:hAnsi="Arial" w:cs="Arial"/>
          <w:b/>
        </w:rPr>
      </w:pPr>
      <w:r w:rsidRPr="00452FF8">
        <w:rPr>
          <w:rFonts w:ascii="Arial" w:hAnsi="Arial" w:cs="Arial"/>
          <w:b/>
        </w:rPr>
        <w:t>Gender Pay Gap Report</w:t>
      </w:r>
      <w:r w:rsidR="000E686E" w:rsidRPr="00452FF8">
        <w:rPr>
          <w:rFonts w:ascii="Arial" w:hAnsi="Arial" w:cs="Arial"/>
          <w:b/>
        </w:rPr>
        <w:t xml:space="preserve"> </w:t>
      </w:r>
      <w:r w:rsidR="00632E97">
        <w:rPr>
          <w:rFonts w:ascii="Arial" w:hAnsi="Arial" w:cs="Arial"/>
          <w:b/>
        </w:rPr>
        <w:t xml:space="preserve">31 March </w:t>
      </w:r>
      <w:r w:rsidR="000E686E" w:rsidRPr="00452FF8">
        <w:rPr>
          <w:rFonts w:ascii="Arial" w:hAnsi="Arial" w:cs="Arial"/>
          <w:b/>
        </w:rPr>
        <w:t>20</w:t>
      </w:r>
      <w:r w:rsidR="00B86F4F" w:rsidRPr="00452FF8">
        <w:rPr>
          <w:rFonts w:ascii="Arial" w:hAnsi="Arial" w:cs="Arial"/>
          <w:b/>
        </w:rPr>
        <w:t>2</w:t>
      </w:r>
      <w:r w:rsidR="006F3A48">
        <w:rPr>
          <w:rFonts w:ascii="Arial" w:hAnsi="Arial" w:cs="Arial"/>
          <w:b/>
        </w:rPr>
        <w:t>4</w:t>
      </w:r>
    </w:p>
    <w:p w14:paraId="4B672171" w14:textId="77777777" w:rsidR="00012BEC" w:rsidRPr="00452FF8" w:rsidRDefault="00B05722" w:rsidP="001805B9">
      <w:pPr>
        <w:rPr>
          <w:rFonts w:ascii="Arial" w:hAnsi="Arial" w:cs="Arial"/>
        </w:rPr>
      </w:pPr>
      <w:r w:rsidRPr="00452FF8">
        <w:rPr>
          <w:rFonts w:ascii="Arial" w:hAnsi="Arial" w:cs="Arial"/>
          <w:b/>
        </w:rPr>
        <w:t>Background</w:t>
      </w:r>
    </w:p>
    <w:p w14:paraId="4E7ABD7F" w14:textId="77777777" w:rsidR="00E477AA" w:rsidRPr="006F3A48" w:rsidRDefault="00B05722" w:rsidP="00632E97">
      <w:pPr>
        <w:rPr>
          <w:rFonts w:ascii="Arial" w:hAnsi="Arial" w:cs="Arial"/>
        </w:rPr>
      </w:pPr>
      <w:r w:rsidRPr="006F3A48">
        <w:rPr>
          <w:rFonts w:ascii="Arial" w:hAnsi="Arial" w:cs="Arial"/>
        </w:rPr>
        <w:t>Tamworth Borough Council</w:t>
      </w:r>
      <w:r w:rsidR="00B64322" w:rsidRPr="006F3A48">
        <w:rPr>
          <w:rFonts w:ascii="Arial" w:hAnsi="Arial" w:cs="Arial"/>
        </w:rPr>
        <w:t xml:space="preserve"> (TBC)</w:t>
      </w:r>
      <w:r w:rsidRPr="006F3A48">
        <w:rPr>
          <w:rFonts w:ascii="Arial" w:hAnsi="Arial" w:cs="Arial"/>
        </w:rPr>
        <w:t xml:space="preserve"> is committed to embedding equality, diversity and inclusion in delivery of its services and in the employment of its workforce.  We have a duty to comply with the Public Sector Equality Duty and Equality Act 2010.  The gender pay gap information forms part of that.  </w:t>
      </w:r>
    </w:p>
    <w:p w14:paraId="55C49BFC" w14:textId="77777777" w:rsidR="00070E6E" w:rsidRPr="006F3A48" w:rsidRDefault="00B05722" w:rsidP="00632E97">
      <w:pPr>
        <w:rPr>
          <w:rFonts w:ascii="Arial" w:hAnsi="Arial" w:cs="Arial"/>
        </w:rPr>
      </w:pPr>
      <w:r w:rsidRPr="006F3A48">
        <w:rPr>
          <w:rFonts w:ascii="Arial" w:hAnsi="Arial" w:cs="Arial"/>
        </w:rPr>
        <w:t>We have a commitment to closing the gender pay gap</w:t>
      </w:r>
      <w:r w:rsidR="00882724" w:rsidRPr="006F3A48">
        <w:rPr>
          <w:rFonts w:ascii="Arial" w:hAnsi="Arial" w:cs="Arial"/>
        </w:rPr>
        <w:t xml:space="preserve"> and are proud of the work done since 2017 which continues to see a decline in the gap.  We h</w:t>
      </w:r>
      <w:r w:rsidR="003D5306" w:rsidRPr="006F3A48">
        <w:rPr>
          <w:rFonts w:ascii="Arial" w:hAnsi="Arial" w:cs="Arial"/>
        </w:rPr>
        <w:t>a</w:t>
      </w:r>
      <w:r w:rsidR="00882724" w:rsidRPr="006F3A48">
        <w:rPr>
          <w:rFonts w:ascii="Arial" w:hAnsi="Arial" w:cs="Arial"/>
        </w:rPr>
        <w:t>ve</w:t>
      </w:r>
      <w:r w:rsidR="003D5306" w:rsidRPr="006F3A48">
        <w:rPr>
          <w:rFonts w:ascii="Arial" w:hAnsi="Arial" w:cs="Arial"/>
        </w:rPr>
        <w:t xml:space="preserve"> </w:t>
      </w:r>
      <w:r w:rsidRPr="006F3A48">
        <w:rPr>
          <w:rFonts w:ascii="Arial" w:hAnsi="Arial" w:cs="Arial"/>
        </w:rPr>
        <w:t xml:space="preserve">published </w:t>
      </w:r>
      <w:r w:rsidR="007D2D2D">
        <w:rPr>
          <w:rFonts w:ascii="Arial" w:hAnsi="Arial" w:cs="Arial"/>
        </w:rPr>
        <w:t>our</w:t>
      </w:r>
      <w:r w:rsidR="007D2D2D" w:rsidRPr="006F3A48">
        <w:rPr>
          <w:rFonts w:ascii="Arial" w:hAnsi="Arial" w:cs="Arial"/>
        </w:rPr>
        <w:t xml:space="preserve"> </w:t>
      </w:r>
      <w:r w:rsidRPr="006F3A48">
        <w:rPr>
          <w:rFonts w:ascii="Arial" w:hAnsi="Arial" w:cs="Arial"/>
        </w:rPr>
        <w:t xml:space="preserve">Gender Pay Gap </w:t>
      </w:r>
      <w:r w:rsidR="003D5306" w:rsidRPr="006F3A48">
        <w:rPr>
          <w:rFonts w:ascii="Arial" w:hAnsi="Arial" w:cs="Arial"/>
        </w:rPr>
        <w:t>since 201</w:t>
      </w:r>
      <w:r w:rsidR="00325CC0" w:rsidRPr="006F3A48">
        <w:rPr>
          <w:rFonts w:ascii="Arial" w:hAnsi="Arial" w:cs="Arial"/>
        </w:rPr>
        <w:t>8</w:t>
      </w:r>
      <w:r w:rsidR="003D5306" w:rsidRPr="006F3A48">
        <w:rPr>
          <w:rFonts w:ascii="Arial" w:hAnsi="Arial" w:cs="Arial"/>
        </w:rPr>
        <w:t xml:space="preserve"> </w:t>
      </w:r>
      <w:r w:rsidRPr="006F3A48">
        <w:rPr>
          <w:rFonts w:ascii="Arial" w:hAnsi="Arial" w:cs="Arial"/>
        </w:rPr>
        <w:t xml:space="preserve">to meet government requirements that </w:t>
      </w:r>
      <w:r w:rsidR="00012BEC" w:rsidRPr="006F3A48">
        <w:rPr>
          <w:rFonts w:ascii="Arial" w:hAnsi="Arial" w:cs="Arial"/>
        </w:rPr>
        <w:t xml:space="preserve">employers with 250 or more employees </w:t>
      </w:r>
      <w:r w:rsidRPr="006F3A48">
        <w:rPr>
          <w:rFonts w:ascii="Arial" w:hAnsi="Arial" w:cs="Arial"/>
        </w:rPr>
        <w:t xml:space="preserve">must </w:t>
      </w:r>
      <w:r w:rsidR="00012BEC" w:rsidRPr="006F3A48">
        <w:rPr>
          <w:rFonts w:ascii="Arial" w:hAnsi="Arial" w:cs="Arial"/>
        </w:rPr>
        <w:t xml:space="preserve">publish information each year to show the difference in average pay between male and female employees.  </w:t>
      </w:r>
    </w:p>
    <w:p w14:paraId="72A0ED22" w14:textId="77777777" w:rsidR="00695C54" w:rsidRPr="006F3A48" w:rsidRDefault="00B05722" w:rsidP="00632E97">
      <w:pPr>
        <w:rPr>
          <w:rFonts w:ascii="Arial" w:hAnsi="Arial" w:cs="Arial"/>
        </w:rPr>
      </w:pPr>
      <w:r w:rsidRPr="006F3A48">
        <w:rPr>
          <w:rFonts w:ascii="Arial" w:hAnsi="Arial" w:cs="Arial"/>
        </w:rPr>
        <w:t xml:space="preserve">This </w:t>
      </w:r>
      <w:r w:rsidR="00B64322" w:rsidRPr="006F3A48">
        <w:rPr>
          <w:rFonts w:ascii="Arial" w:hAnsi="Arial" w:cs="Arial"/>
        </w:rPr>
        <w:t xml:space="preserve">is TBC’s </w:t>
      </w:r>
      <w:r w:rsidR="006F3A48">
        <w:rPr>
          <w:rFonts w:ascii="Arial" w:hAnsi="Arial" w:cs="Arial"/>
        </w:rPr>
        <w:t>eighth</w:t>
      </w:r>
      <w:r w:rsidR="00B64322" w:rsidRPr="006F3A48">
        <w:rPr>
          <w:rFonts w:ascii="Arial" w:hAnsi="Arial" w:cs="Arial"/>
        </w:rPr>
        <w:t xml:space="preserve"> annual report</w:t>
      </w:r>
      <w:r w:rsidR="001805B9" w:rsidRPr="006F3A48">
        <w:rPr>
          <w:rFonts w:ascii="Arial" w:hAnsi="Arial" w:cs="Arial"/>
        </w:rPr>
        <w:t xml:space="preserve"> </w:t>
      </w:r>
      <w:r w:rsidR="00B64322" w:rsidRPr="006F3A48">
        <w:rPr>
          <w:rFonts w:ascii="Arial" w:hAnsi="Arial" w:cs="Arial"/>
        </w:rPr>
        <w:t xml:space="preserve">and provides data as at a </w:t>
      </w:r>
      <w:r w:rsidR="001805B9" w:rsidRPr="006F3A48">
        <w:rPr>
          <w:rFonts w:ascii="Arial" w:hAnsi="Arial" w:cs="Arial"/>
        </w:rPr>
        <w:t xml:space="preserve">“snapshot” date of </w:t>
      </w:r>
      <w:r w:rsidR="00012BEC" w:rsidRPr="006F3A48">
        <w:rPr>
          <w:rFonts w:ascii="Arial" w:hAnsi="Arial" w:cs="Arial"/>
        </w:rPr>
        <w:t>31 March</w:t>
      </w:r>
      <w:r w:rsidRPr="006F3A48">
        <w:rPr>
          <w:rFonts w:ascii="Arial" w:hAnsi="Arial" w:cs="Arial"/>
        </w:rPr>
        <w:t xml:space="preserve"> 20</w:t>
      </w:r>
      <w:r w:rsidR="00C84E32" w:rsidRPr="006F3A48">
        <w:rPr>
          <w:rFonts w:ascii="Arial" w:hAnsi="Arial" w:cs="Arial"/>
        </w:rPr>
        <w:t>2</w:t>
      </w:r>
      <w:r w:rsidR="006F3A48">
        <w:rPr>
          <w:rFonts w:ascii="Arial" w:hAnsi="Arial" w:cs="Arial"/>
        </w:rPr>
        <w:t>4</w:t>
      </w:r>
      <w:r w:rsidRPr="006F3A48">
        <w:rPr>
          <w:rFonts w:ascii="Arial" w:hAnsi="Arial" w:cs="Arial"/>
        </w:rPr>
        <w:t>.</w:t>
      </w:r>
    </w:p>
    <w:p w14:paraId="22B62258" w14:textId="77777777" w:rsidR="00012BEC" w:rsidRPr="006F3A48" w:rsidRDefault="00B05722" w:rsidP="00632E97">
      <w:pPr>
        <w:rPr>
          <w:rFonts w:ascii="Arial" w:hAnsi="Arial" w:cs="Arial"/>
        </w:rPr>
      </w:pPr>
      <w:r w:rsidRPr="006F3A48">
        <w:rPr>
          <w:rFonts w:ascii="Arial" w:hAnsi="Arial" w:cs="Arial"/>
        </w:rPr>
        <w:t>The gender pay gap report set</w:t>
      </w:r>
      <w:r w:rsidR="00B64322" w:rsidRPr="006F3A48">
        <w:rPr>
          <w:rFonts w:ascii="Arial" w:hAnsi="Arial" w:cs="Arial"/>
        </w:rPr>
        <w:t>s</w:t>
      </w:r>
      <w:r w:rsidRPr="006F3A48">
        <w:rPr>
          <w:rFonts w:ascii="Arial" w:hAnsi="Arial" w:cs="Arial"/>
        </w:rPr>
        <w:t xml:space="preserve"> </w:t>
      </w:r>
      <w:r w:rsidR="00D6053B" w:rsidRPr="006F3A48">
        <w:rPr>
          <w:rFonts w:ascii="Arial" w:hAnsi="Arial" w:cs="Arial"/>
        </w:rPr>
        <w:t>out T</w:t>
      </w:r>
      <w:r w:rsidR="00433EC1" w:rsidRPr="006F3A48">
        <w:rPr>
          <w:rFonts w:ascii="Arial" w:hAnsi="Arial" w:cs="Arial"/>
        </w:rPr>
        <w:t xml:space="preserve">amworth Borough </w:t>
      </w:r>
      <w:r w:rsidRPr="006F3A48">
        <w:rPr>
          <w:rFonts w:ascii="Arial" w:hAnsi="Arial" w:cs="Arial"/>
        </w:rPr>
        <w:t>Council’s results in relation to 6 calculations:</w:t>
      </w:r>
    </w:p>
    <w:tbl>
      <w:tblPr>
        <w:tblStyle w:val="TableGrid"/>
        <w:tblW w:w="0" w:type="auto"/>
        <w:tblLook w:val="04A0" w:firstRow="1" w:lastRow="0" w:firstColumn="1" w:lastColumn="0" w:noHBand="0" w:noVBand="1"/>
      </w:tblPr>
      <w:tblGrid>
        <w:gridCol w:w="2518"/>
        <w:gridCol w:w="6724"/>
      </w:tblGrid>
      <w:tr w:rsidR="00630E70" w14:paraId="3CF98A36" w14:textId="77777777" w:rsidTr="00012BEC">
        <w:tc>
          <w:tcPr>
            <w:tcW w:w="2518" w:type="dxa"/>
          </w:tcPr>
          <w:p w14:paraId="40506083" w14:textId="77777777" w:rsidR="00012BEC" w:rsidRPr="006F3A48" w:rsidRDefault="00B05722" w:rsidP="00012BEC">
            <w:pPr>
              <w:rPr>
                <w:rFonts w:ascii="Arial" w:hAnsi="Arial" w:cs="Arial"/>
              </w:rPr>
            </w:pPr>
            <w:r w:rsidRPr="006F3A48">
              <w:rPr>
                <w:rFonts w:ascii="Arial" w:hAnsi="Arial" w:cs="Arial"/>
              </w:rPr>
              <w:t>Mean Gender Pay Gap</w:t>
            </w:r>
          </w:p>
        </w:tc>
        <w:tc>
          <w:tcPr>
            <w:tcW w:w="6724" w:type="dxa"/>
          </w:tcPr>
          <w:p w14:paraId="6693538F" w14:textId="77777777" w:rsidR="00012BEC" w:rsidRPr="006F3A48" w:rsidRDefault="00B05722" w:rsidP="00012BEC">
            <w:pPr>
              <w:rPr>
                <w:rFonts w:ascii="Arial" w:hAnsi="Arial" w:cs="Arial"/>
              </w:rPr>
            </w:pPr>
            <w:r w:rsidRPr="006F3A48">
              <w:rPr>
                <w:rFonts w:ascii="Arial" w:hAnsi="Arial" w:cs="Arial"/>
              </w:rPr>
              <w:t>The difference between the mean hourly rate of pay of male full pay relevant employees and that of female full pay relevant employees.</w:t>
            </w:r>
          </w:p>
        </w:tc>
      </w:tr>
      <w:tr w:rsidR="00630E70" w14:paraId="6532DFC2" w14:textId="77777777" w:rsidTr="00012BEC">
        <w:tc>
          <w:tcPr>
            <w:tcW w:w="2518" w:type="dxa"/>
          </w:tcPr>
          <w:p w14:paraId="4C381DB9" w14:textId="77777777" w:rsidR="00012BEC" w:rsidRPr="006F3A48" w:rsidRDefault="00B05722" w:rsidP="00BC287F">
            <w:pPr>
              <w:rPr>
                <w:rFonts w:ascii="Arial" w:hAnsi="Arial" w:cs="Arial"/>
              </w:rPr>
            </w:pPr>
            <w:r w:rsidRPr="006F3A48">
              <w:rPr>
                <w:rFonts w:ascii="Arial" w:hAnsi="Arial" w:cs="Arial"/>
              </w:rPr>
              <w:t>Median Gender Pay Gap</w:t>
            </w:r>
          </w:p>
        </w:tc>
        <w:tc>
          <w:tcPr>
            <w:tcW w:w="6724" w:type="dxa"/>
          </w:tcPr>
          <w:p w14:paraId="1FD90F76" w14:textId="77777777" w:rsidR="00012BEC" w:rsidRPr="006F3A48" w:rsidRDefault="00B05722" w:rsidP="00012BEC">
            <w:pPr>
              <w:rPr>
                <w:rFonts w:ascii="Arial" w:hAnsi="Arial" w:cs="Arial"/>
              </w:rPr>
            </w:pPr>
            <w:r w:rsidRPr="006F3A48">
              <w:rPr>
                <w:rFonts w:ascii="Arial" w:hAnsi="Arial" w:cs="Arial"/>
              </w:rPr>
              <w:t xml:space="preserve">The difference between the median hourly rate of pay of male full pay relevant employees and that of female full pay relevant employees. </w:t>
            </w:r>
          </w:p>
        </w:tc>
      </w:tr>
      <w:tr w:rsidR="00630E70" w14:paraId="48CFB281" w14:textId="77777777" w:rsidTr="00012BEC">
        <w:tc>
          <w:tcPr>
            <w:tcW w:w="2518" w:type="dxa"/>
          </w:tcPr>
          <w:p w14:paraId="6BBEF0A9" w14:textId="77777777" w:rsidR="00012BEC" w:rsidRPr="006F3A48" w:rsidRDefault="00B05722" w:rsidP="00BC287F">
            <w:pPr>
              <w:rPr>
                <w:rFonts w:ascii="Arial" w:hAnsi="Arial" w:cs="Arial"/>
              </w:rPr>
            </w:pPr>
            <w:r w:rsidRPr="006F3A48">
              <w:rPr>
                <w:rFonts w:ascii="Arial" w:hAnsi="Arial" w:cs="Arial"/>
              </w:rPr>
              <w:t>Mean Bonus Gap</w:t>
            </w:r>
          </w:p>
        </w:tc>
        <w:tc>
          <w:tcPr>
            <w:tcW w:w="6724" w:type="dxa"/>
          </w:tcPr>
          <w:p w14:paraId="172385C6" w14:textId="77777777" w:rsidR="00012BEC" w:rsidRPr="006F3A48" w:rsidRDefault="00B05722" w:rsidP="001C4DA9">
            <w:pPr>
              <w:rPr>
                <w:rFonts w:ascii="Arial" w:hAnsi="Arial" w:cs="Arial"/>
              </w:rPr>
            </w:pPr>
            <w:r w:rsidRPr="006F3A48">
              <w:rPr>
                <w:rFonts w:ascii="Arial" w:hAnsi="Arial" w:cs="Arial"/>
              </w:rPr>
              <w:t xml:space="preserve">The difference between the mean bonus pay paid to male relevant employees and that paid to female </w:t>
            </w:r>
            <w:r w:rsidR="001C4DA9" w:rsidRPr="006F3A48">
              <w:rPr>
                <w:rFonts w:ascii="Arial" w:hAnsi="Arial" w:cs="Arial"/>
              </w:rPr>
              <w:t xml:space="preserve">full pay </w:t>
            </w:r>
            <w:r w:rsidRPr="006F3A48">
              <w:rPr>
                <w:rFonts w:ascii="Arial" w:hAnsi="Arial" w:cs="Arial"/>
              </w:rPr>
              <w:t xml:space="preserve">relevant employees. </w:t>
            </w:r>
          </w:p>
        </w:tc>
      </w:tr>
      <w:tr w:rsidR="00630E70" w14:paraId="261DB350" w14:textId="77777777" w:rsidTr="00012BEC">
        <w:tc>
          <w:tcPr>
            <w:tcW w:w="2518" w:type="dxa"/>
          </w:tcPr>
          <w:p w14:paraId="62FFD3D5" w14:textId="77777777" w:rsidR="00012BEC" w:rsidRPr="006F3A48" w:rsidRDefault="00B05722" w:rsidP="00BC287F">
            <w:pPr>
              <w:rPr>
                <w:rFonts w:ascii="Arial" w:hAnsi="Arial" w:cs="Arial"/>
              </w:rPr>
            </w:pPr>
            <w:r w:rsidRPr="006F3A48">
              <w:rPr>
                <w:rFonts w:ascii="Arial" w:hAnsi="Arial" w:cs="Arial"/>
              </w:rPr>
              <w:t>Median Bonus Gap</w:t>
            </w:r>
          </w:p>
        </w:tc>
        <w:tc>
          <w:tcPr>
            <w:tcW w:w="6724" w:type="dxa"/>
          </w:tcPr>
          <w:p w14:paraId="0B6E6B79" w14:textId="77777777" w:rsidR="00012BEC" w:rsidRPr="006F3A48" w:rsidRDefault="00B05722" w:rsidP="00012BEC">
            <w:pPr>
              <w:rPr>
                <w:rFonts w:ascii="Arial" w:hAnsi="Arial" w:cs="Arial"/>
              </w:rPr>
            </w:pPr>
            <w:r w:rsidRPr="006F3A48">
              <w:rPr>
                <w:rFonts w:ascii="Arial" w:hAnsi="Arial" w:cs="Arial"/>
              </w:rPr>
              <w:t>The difference between the median bonus pay paid to male relevant employees and that paid to female relevant employees.</w:t>
            </w:r>
          </w:p>
        </w:tc>
      </w:tr>
      <w:tr w:rsidR="00630E70" w14:paraId="03BCC6BB" w14:textId="77777777" w:rsidTr="00012BEC">
        <w:tc>
          <w:tcPr>
            <w:tcW w:w="2518" w:type="dxa"/>
          </w:tcPr>
          <w:p w14:paraId="5C74B9EF" w14:textId="77777777" w:rsidR="00012BEC" w:rsidRPr="006F3A48" w:rsidRDefault="00B05722" w:rsidP="00BC287F">
            <w:pPr>
              <w:rPr>
                <w:rFonts w:ascii="Arial" w:hAnsi="Arial" w:cs="Arial"/>
              </w:rPr>
            </w:pPr>
            <w:r w:rsidRPr="006F3A48">
              <w:rPr>
                <w:rFonts w:ascii="Arial" w:hAnsi="Arial" w:cs="Arial"/>
              </w:rPr>
              <w:t>Bonus proportions</w:t>
            </w:r>
          </w:p>
        </w:tc>
        <w:tc>
          <w:tcPr>
            <w:tcW w:w="6724" w:type="dxa"/>
          </w:tcPr>
          <w:p w14:paraId="050DF6AC" w14:textId="77777777" w:rsidR="00012BEC" w:rsidRPr="006F3A48" w:rsidRDefault="00B05722" w:rsidP="00BC287F">
            <w:pPr>
              <w:rPr>
                <w:rFonts w:ascii="Arial" w:hAnsi="Arial" w:cs="Arial"/>
              </w:rPr>
            </w:pPr>
            <w:r w:rsidRPr="006F3A48">
              <w:rPr>
                <w:rFonts w:ascii="Arial" w:hAnsi="Arial" w:cs="Arial"/>
              </w:rPr>
              <w:t>The proportions of male and female relevant employees who were paid a bonus during the relevant period.</w:t>
            </w:r>
          </w:p>
        </w:tc>
      </w:tr>
      <w:tr w:rsidR="00630E70" w14:paraId="02C794D9" w14:textId="77777777" w:rsidTr="00012BEC">
        <w:tc>
          <w:tcPr>
            <w:tcW w:w="2518" w:type="dxa"/>
          </w:tcPr>
          <w:p w14:paraId="7C20A7C8" w14:textId="77777777" w:rsidR="00012BEC" w:rsidRPr="006F3A48" w:rsidRDefault="00B05722" w:rsidP="00BC287F">
            <w:pPr>
              <w:rPr>
                <w:rFonts w:ascii="Arial" w:hAnsi="Arial" w:cs="Arial"/>
              </w:rPr>
            </w:pPr>
            <w:r w:rsidRPr="006F3A48">
              <w:rPr>
                <w:rFonts w:ascii="Arial" w:hAnsi="Arial" w:cs="Arial"/>
              </w:rPr>
              <w:t>Pay Quartile</w:t>
            </w:r>
          </w:p>
        </w:tc>
        <w:tc>
          <w:tcPr>
            <w:tcW w:w="6724" w:type="dxa"/>
          </w:tcPr>
          <w:p w14:paraId="0BD1982C" w14:textId="77777777" w:rsidR="00012BEC" w:rsidRPr="006F3A48" w:rsidRDefault="00B05722" w:rsidP="00BC287F">
            <w:pPr>
              <w:rPr>
                <w:rFonts w:ascii="Arial" w:hAnsi="Arial" w:cs="Arial"/>
              </w:rPr>
            </w:pPr>
            <w:r w:rsidRPr="006F3A48">
              <w:rPr>
                <w:rFonts w:ascii="Arial" w:hAnsi="Arial" w:cs="Arial"/>
              </w:rPr>
              <w:t>The proportions of male and female full pay relevant employees in the lower, lower middle, upper middle and upper quartile pay bands.</w:t>
            </w:r>
          </w:p>
        </w:tc>
      </w:tr>
    </w:tbl>
    <w:p w14:paraId="3DA5F989" w14:textId="77777777" w:rsidR="00896E32" w:rsidRPr="006F3A48" w:rsidRDefault="00896E32" w:rsidP="00BC287F">
      <w:pPr>
        <w:rPr>
          <w:rFonts w:ascii="Arial" w:hAnsi="Arial" w:cs="Arial"/>
          <w:color w:val="FF0000"/>
        </w:rPr>
      </w:pPr>
    </w:p>
    <w:p w14:paraId="2362D929" w14:textId="77777777" w:rsidR="001805B9" w:rsidRPr="006F3A48" w:rsidRDefault="00B05722" w:rsidP="000A2188">
      <w:pPr>
        <w:rPr>
          <w:rFonts w:ascii="Arial" w:hAnsi="Arial" w:cs="Arial"/>
        </w:rPr>
      </w:pPr>
      <w:r w:rsidRPr="006F3A48">
        <w:rPr>
          <w:rFonts w:ascii="Arial" w:hAnsi="Arial" w:cs="Arial"/>
        </w:rPr>
        <w:t>The Council must publish its result both on its own website and the government gender pay gap service website</w:t>
      </w:r>
      <w:r w:rsidR="00D6053B" w:rsidRPr="006F3A48">
        <w:rPr>
          <w:rFonts w:ascii="Arial" w:hAnsi="Arial" w:cs="Arial"/>
        </w:rPr>
        <w:t xml:space="preserve">.  </w:t>
      </w:r>
      <w:r w:rsidRPr="006F3A48">
        <w:rPr>
          <w:rFonts w:ascii="Arial" w:hAnsi="Arial" w:cs="Arial"/>
        </w:rPr>
        <w:t xml:space="preserve">The data analysed relates to all employees of Tamworth Borough Council employed in temporary or permanent contracts on the reporting snapshot date (known as relevant employees).  It includes those under an apprenticeship or contract to provide a service which falls under the IR35 regulations.  Pay is based on ordinary pay which includes basic pay (hourly rate), contractual enhancements (such as stand by or essential car user) and sick pay.  Pay excludes expenses, overtime pay, pay in lieu of leave, benefits in kind and redundancy pay.  </w:t>
      </w:r>
    </w:p>
    <w:p w14:paraId="2231C2F4" w14:textId="77777777" w:rsidR="002E1C54" w:rsidRPr="006F3A48" w:rsidRDefault="00B05722" w:rsidP="002E1C54">
      <w:pPr>
        <w:rPr>
          <w:rFonts w:ascii="Arial" w:hAnsi="Arial" w:cs="Arial"/>
          <w:b/>
        </w:rPr>
      </w:pPr>
      <w:r w:rsidRPr="006F3A48">
        <w:rPr>
          <w:rFonts w:ascii="Arial" w:hAnsi="Arial" w:cs="Arial"/>
          <w:b/>
        </w:rPr>
        <w:t xml:space="preserve">How does Tamworth Borough Council’s gender pay gap compare to </w:t>
      </w:r>
      <w:r w:rsidR="00B64322" w:rsidRPr="006F3A48">
        <w:rPr>
          <w:rFonts w:ascii="Arial" w:hAnsi="Arial" w:cs="Arial"/>
          <w:b/>
        </w:rPr>
        <w:t>previous</w:t>
      </w:r>
      <w:r w:rsidRPr="006F3A48">
        <w:rPr>
          <w:rFonts w:ascii="Arial" w:hAnsi="Arial" w:cs="Arial"/>
          <w:b/>
        </w:rPr>
        <w:t xml:space="preserve"> year</w:t>
      </w:r>
      <w:r w:rsidR="00B64322" w:rsidRPr="006F3A48">
        <w:rPr>
          <w:rFonts w:ascii="Arial" w:hAnsi="Arial" w:cs="Arial"/>
          <w:b/>
        </w:rPr>
        <w:t>s</w:t>
      </w:r>
      <w:r w:rsidRPr="006F3A48">
        <w:rPr>
          <w:rFonts w:ascii="Arial" w:hAnsi="Arial" w:cs="Arial"/>
          <w:b/>
        </w:rPr>
        <w:t>?</w:t>
      </w:r>
    </w:p>
    <w:p w14:paraId="6A10C1EF" w14:textId="77777777" w:rsidR="00EB45DB" w:rsidRPr="006F3A48" w:rsidRDefault="00B05722" w:rsidP="002E1C54">
      <w:pPr>
        <w:rPr>
          <w:rFonts w:ascii="Arial" w:hAnsi="Arial" w:cs="Arial"/>
        </w:rPr>
      </w:pPr>
      <w:r w:rsidRPr="006F3A48">
        <w:rPr>
          <w:rFonts w:ascii="Arial" w:hAnsi="Arial" w:cs="Arial"/>
          <w:u w:val="single"/>
        </w:rPr>
        <w:t>Headcount</w:t>
      </w:r>
      <w:r w:rsidRPr="006F3A48">
        <w:rPr>
          <w:rFonts w:ascii="Arial" w:hAnsi="Arial" w:cs="Arial"/>
        </w:rPr>
        <w:t>:</w:t>
      </w:r>
    </w:p>
    <w:p w14:paraId="1FECEFFA" w14:textId="77777777" w:rsidR="005D58EB" w:rsidRPr="006F3A48" w:rsidRDefault="00B05722" w:rsidP="005D58EB">
      <w:pPr>
        <w:jc w:val="both"/>
        <w:rPr>
          <w:rFonts w:ascii="Arial" w:hAnsi="Arial" w:cs="Arial"/>
        </w:rPr>
      </w:pPr>
      <w:r w:rsidRPr="006F3A48">
        <w:rPr>
          <w:rFonts w:ascii="Arial" w:hAnsi="Arial" w:cs="Arial"/>
        </w:rPr>
        <w:t>T</w:t>
      </w:r>
      <w:r w:rsidR="00896E32" w:rsidRPr="006F3A48">
        <w:rPr>
          <w:rFonts w:ascii="Arial" w:hAnsi="Arial" w:cs="Arial"/>
        </w:rPr>
        <w:t xml:space="preserve">amworth </w:t>
      </w:r>
      <w:r w:rsidRPr="006F3A48">
        <w:rPr>
          <w:rFonts w:ascii="Arial" w:hAnsi="Arial" w:cs="Arial"/>
        </w:rPr>
        <w:t>B</w:t>
      </w:r>
      <w:r w:rsidR="00896E32" w:rsidRPr="006F3A48">
        <w:rPr>
          <w:rFonts w:ascii="Arial" w:hAnsi="Arial" w:cs="Arial"/>
        </w:rPr>
        <w:t xml:space="preserve">orough </w:t>
      </w:r>
      <w:r w:rsidRPr="006F3A48">
        <w:rPr>
          <w:rFonts w:ascii="Arial" w:hAnsi="Arial" w:cs="Arial"/>
        </w:rPr>
        <w:t>C</w:t>
      </w:r>
      <w:r w:rsidR="00896E32" w:rsidRPr="006F3A48">
        <w:rPr>
          <w:rFonts w:ascii="Arial" w:hAnsi="Arial" w:cs="Arial"/>
        </w:rPr>
        <w:t>ouncil</w:t>
      </w:r>
      <w:r w:rsidRPr="006F3A48">
        <w:rPr>
          <w:rFonts w:ascii="Arial" w:hAnsi="Arial" w:cs="Arial"/>
        </w:rPr>
        <w:t xml:space="preserve">’s headcount </w:t>
      </w:r>
      <w:r w:rsidR="00896E32" w:rsidRPr="006F3A48">
        <w:rPr>
          <w:rFonts w:ascii="Arial" w:hAnsi="Arial" w:cs="Arial"/>
        </w:rPr>
        <w:t>was</w:t>
      </w:r>
      <w:r w:rsidR="00882724" w:rsidRPr="006F3A48">
        <w:rPr>
          <w:rFonts w:ascii="Arial" w:hAnsi="Arial" w:cs="Arial"/>
        </w:rPr>
        <w:t xml:space="preserve"> 3</w:t>
      </w:r>
      <w:r w:rsidR="006F3A48" w:rsidRPr="006F3A48">
        <w:rPr>
          <w:rFonts w:ascii="Arial" w:hAnsi="Arial" w:cs="Arial"/>
        </w:rPr>
        <w:t>58</w:t>
      </w:r>
      <w:r w:rsidR="003B1E51" w:rsidRPr="006F3A48">
        <w:rPr>
          <w:rFonts w:ascii="Arial" w:hAnsi="Arial" w:cs="Arial"/>
        </w:rPr>
        <w:t xml:space="preserve"> </w:t>
      </w:r>
      <w:r w:rsidR="004D7A25" w:rsidRPr="006F3A48">
        <w:rPr>
          <w:rFonts w:ascii="Arial" w:hAnsi="Arial" w:cs="Arial"/>
        </w:rPr>
        <w:t xml:space="preserve">as </w:t>
      </w:r>
      <w:r w:rsidR="000A2188" w:rsidRPr="006F3A48">
        <w:rPr>
          <w:rFonts w:ascii="Arial" w:hAnsi="Arial" w:cs="Arial"/>
        </w:rPr>
        <w:t>of</w:t>
      </w:r>
      <w:r w:rsidR="004D7A25" w:rsidRPr="006F3A48">
        <w:rPr>
          <w:rFonts w:ascii="Arial" w:hAnsi="Arial" w:cs="Arial"/>
        </w:rPr>
        <w:t xml:space="preserve"> 31 March 202</w:t>
      </w:r>
      <w:r w:rsidR="006F3A48" w:rsidRPr="006F3A48">
        <w:rPr>
          <w:rFonts w:ascii="Arial" w:hAnsi="Arial" w:cs="Arial"/>
        </w:rPr>
        <w:t>4</w:t>
      </w:r>
      <w:r w:rsidR="004D7A25" w:rsidRPr="006F3A48">
        <w:rPr>
          <w:rFonts w:ascii="Arial" w:hAnsi="Arial" w:cs="Arial"/>
        </w:rPr>
        <w:t xml:space="preserve">.  </w:t>
      </w:r>
    </w:p>
    <w:p w14:paraId="5FBF10DA" w14:textId="77777777" w:rsidR="00325CC0" w:rsidRPr="006F3A48" w:rsidRDefault="00B05722" w:rsidP="000A2188">
      <w:pPr>
        <w:rPr>
          <w:rFonts w:ascii="Arial" w:hAnsi="Arial" w:cs="Arial"/>
        </w:rPr>
      </w:pPr>
      <w:r w:rsidRPr="006F3A48">
        <w:rPr>
          <w:rFonts w:ascii="Arial" w:hAnsi="Arial" w:cs="Arial"/>
        </w:rPr>
        <w:lastRenderedPageBreak/>
        <w:t>232</w:t>
      </w:r>
      <w:r w:rsidR="004D7A25" w:rsidRPr="006F3A48">
        <w:rPr>
          <w:rFonts w:ascii="Arial" w:hAnsi="Arial" w:cs="Arial"/>
        </w:rPr>
        <w:t xml:space="preserve"> </w:t>
      </w:r>
      <w:r w:rsidR="002D2DDC" w:rsidRPr="006F3A48">
        <w:rPr>
          <w:rFonts w:ascii="Arial" w:hAnsi="Arial" w:cs="Arial"/>
        </w:rPr>
        <w:t>(</w:t>
      </w:r>
      <w:r w:rsidR="00882724" w:rsidRPr="006F3A48">
        <w:rPr>
          <w:rFonts w:ascii="Arial" w:hAnsi="Arial" w:cs="Arial"/>
        </w:rPr>
        <w:t>6</w:t>
      </w:r>
      <w:r w:rsidRPr="006F3A48">
        <w:rPr>
          <w:rFonts w:ascii="Arial" w:hAnsi="Arial" w:cs="Arial"/>
        </w:rPr>
        <w:t>4</w:t>
      </w:r>
      <w:r w:rsidR="00882724" w:rsidRPr="006F3A48">
        <w:rPr>
          <w:rFonts w:ascii="Arial" w:hAnsi="Arial" w:cs="Arial"/>
        </w:rPr>
        <w:t>.</w:t>
      </w:r>
      <w:r w:rsidRPr="006F3A48">
        <w:rPr>
          <w:rFonts w:ascii="Arial" w:hAnsi="Arial" w:cs="Arial"/>
        </w:rPr>
        <w:t>80</w:t>
      </w:r>
      <w:r w:rsidR="002D2DDC" w:rsidRPr="006F3A48">
        <w:rPr>
          <w:rFonts w:ascii="Arial" w:hAnsi="Arial" w:cs="Arial"/>
        </w:rPr>
        <w:t>%)</w:t>
      </w:r>
      <w:r w:rsidR="004D7A25" w:rsidRPr="006F3A48">
        <w:rPr>
          <w:rFonts w:ascii="Arial" w:hAnsi="Arial" w:cs="Arial"/>
        </w:rPr>
        <w:t xml:space="preserve"> of </w:t>
      </w:r>
      <w:r w:rsidR="006E1AA6" w:rsidRPr="006F3A48">
        <w:rPr>
          <w:rFonts w:ascii="Arial" w:hAnsi="Arial" w:cs="Arial"/>
        </w:rPr>
        <w:t xml:space="preserve">employees are female and </w:t>
      </w:r>
      <w:r w:rsidR="00882724" w:rsidRPr="006F3A48">
        <w:rPr>
          <w:rFonts w:ascii="Arial" w:hAnsi="Arial" w:cs="Arial"/>
        </w:rPr>
        <w:t>1</w:t>
      </w:r>
      <w:r w:rsidRPr="006F3A48">
        <w:rPr>
          <w:rFonts w:ascii="Arial" w:hAnsi="Arial" w:cs="Arial"/>
        </w:rPr>
        <w:t>2</w:t>
      </w:r>
      <w:r w:rsidR="00882724" w:rsidRPr="006F3A48">
        <w:rPr>
          <w:rFonts w:ascii="Arial" w:hAnsi="Arial" w:cs="Arial"/>
        </w:rPr>
        <w:t>6</w:t>
      </w:r>
      <w:r w:rsidR="004D7A25" w:rsidRPr="006F3A48">
        <w:rPr>
          <w:rFonts w:ascii="Arial" w:hAnsi="Arial" w:cs="Arial"/>
        </w:rPr>
        <w:t xml:space="preserve"> (</w:t>
      </w:r>
      <w:r w:rsidR="00882724" w:rsidRPr="006F3A48">
        <w:rPr>
          <w:rFonts w:ascii="Arial" w:hAnsi="Arial" w:cs="Arial"/>
        </w:rPr>
        <w:t>3</w:t>
      </w:r>
      <w:r w:rsidRPr="006F3A48">
        <w:rPr>
          <w:rFonts w:ascii="Arial" w:hAnsi="Arial" w:cs="Arial"/>
        </w:rPr>
        <w:t>5</w:t>
      </w:r>
      <w:r w:rsidR="00882724" w:rsidRPr="006F3A48">
        <w:rPr>
          <w:rFonts w:ascii="Arial" w:hAnsi="Arial" w:cs="Arial"/>
        </w:rPr>
        <w:t>.2</w:t>
      </w:r>
      <w:r w:rsidRPr="006F3A48">
        <w:rPr>
          <w:rFonts w:ascii="Arial" w:hAnsi="Arial" w:cs="Arial"/>
        </w:rPr>
        <w:t>0</w:t>
      </w:r>
      <w:r w:rsidR="004D7A25" w:rsidRPr="006F3A48">
        <w:rPr>
          <w:rFonts w:ascii="Arial" w:hAnsi="Arial" w:cs="Arial"/>
        </w:rPr>
        <w:t>%) of employees are male.</w:t>
      </w:r>
      <w:r w:rsidR="00694241" w:rsidRPr="006F3A48">
        <w:rPr>
          <w:rFonts w:ascii="Arial" w:hAnsi="Arial" w:cs="Arial"/>
        </w:rPr>
        <w:t xml:space="preserve">  This </w:t>
      </w:r>
      <w:r w:rsidR="00B87CEB" w:rsidRPr="006F3A48">
        <w:rPr>
          <w:rFonts w:ascii="Arial" w:hAnsi="Arial" w:cs="Arial"/>
        </w:rPr>
        <w:t>is a</w:t>
      </w:r>
      <w:r w:rsidR="00EF22DF" w:rsidRPr="006F3A48">
        <w:rPr>
          <w:rFonts w:ascii="Arial" w:hAnsi="Arial" w:cs="Arial"/>
        </w:rPr>
        <w:t>n</w:t>
      </w:r>
      <w:r w:rsidR="00B87CEB" w:rsidRPr="006F3A48">
        <w:rPr>
          <w:rFonts w:ascii="Arial" w:hAnsi="Arial" w:cs="Arial"/>
        </w:rPr>
        <w:t xml:space="preserve"> </w:t>
      </w:r>
      <w:r w:rsidR="00CB1935" w:rsidRPr="006F3A48">
        <w:rPr>
          <w:rFonts w:ascii="Arial" w:hAnsi="Arial" w:cs="Arial"/>
        </w:rPr>
        <w:t xml:space="preserve">increase </w:t>
      </w:r>
      <w:r w:rsidR="00B87CEB" w:rsidRPr="006F3A48">
        <w:rPr>
          <w:rFonts w:ascii="Arial" w:hAnsi="Arial" w:cs="Arial"/>
        </w:rPr>
        <w:t xml:space="preserve">in headcount </w:t>
      </w:r>
      <w:r w:rsidR="001A2865" w:rsidRPr="006F3A48">
        <w:rPr>
          <w:rFonts w:ascii="Arial" w:hAnsi="Arial" w:cs="Arial"/>
        </w:rPr>
        <w:t xml:space="preserve">of </w:t>
      </w:r>
      <w:r w:rsidRPr="006F3A48">
        <w:rPr>
          <w:rFonts w:ascii="Arial" w:hAnsi="Arial" w:cs="Arial"/>
        </w:rPr>
        <w:t>17</w:t>
      </w:r>
      <w:r w:rsidR="00CB1935" w:rsidRPr="006F3A48">
        <w:rPr>
          <w:rFonts w:ascii="Arial" w:hAnsi="Arial" w:cs="Arial"/>
        </w:rPr>
        <w:t>.  T</w:t>
      </w:r>
      <w:r w:rsidR="00B87CEB" w:rsidRPr="006F3A48">
        <w:rPr>
          <w:rFonts w:ascii="Arial" w:hAnsi="Arial" w:cs="Arial"/>
        </w:rPr>
        <w:t xml:space="preserve">he proportion of female employees has </w:t>
      </w:r>
      <w:r>
        <w:rPr>
          <w:rFonts w:ascii="Arial" w:hAnsi="Arial" w:cs="Arial"/>
        </w:rPr>
        <w:t>de</w:t>
      </w:r>
      <w:r w:rsidR="00882724" w:rsidRPr="006F3A48">
        <w:rPr>
          <w:rFonts w:ascii="Arial" w:hAnsi="Arial" w:cs="Arial"/>
        </w:rPr>
        <w:t>crea</w:t>
      </w:r>
      <w:r w:rsidR="00B87CEB" w:rsidRPr="006F3A48">
        <w:rPr>
          <w:rFonts w:ascii="Arial" w:hAnsi="Arial" w:cs="Arial"/>
        </w:rPr>
        <w:t xml:space="preserve">sed by </w:t>
      </w:r>
      <w:r>
        <w:rPr>
          <w:rFonts w:ascii="Arial" w:hAnsi="Arial" w:cs="Arial"/>
        </w:rPr>
        <w:t>1</w:t>
      </w:r>
      <w:r w:rsidR="00882724" w:rsidRPr="006F3A48">
        <w:rPr>
          <w:rFonts w:ascii="Arial" w:hAnsi="Arial" w:cs="Arial"/>
        </w:rPr>
        <w:t>.</w:t>
      </w:r>
      <w:r>
        <w:rPr>
          <w:rFonts w:ascii="Arial" w:hAnsi="Arial" w:cs="Arial"/>
        </w:rPr>
        <w:t>18</w:t>
      </w:r>
      <w:r w:rsidR="00B87CEB" w:rsidRPr="006F3A48">
        <w:rPr>
          <w:rFonts w:ascii="Arial" w:hAnsi="Arial" w:cs="Arial"/>
        </w:rPr>
        <w:t>%</w:t>
      </w:r>
      <w:r w:rsidR="00694241" w:rsidRPr="006F3A48">
        <w:rPr>
          <w:rFonts w:ascii="Arial" w:hAnsi="Arial" w:cs="Arial"/>
        </w:rPr>
        <w:t>.</w:t>
      </w:r>
      <w:r w:rsidRPr="006F3A48">
        <w:rPr>
          <w:rFonts w:ascii="Arial" w:hAnsi="Arial" w:cs="Arial"/>
        </w:rPr>
        <w:tab/>
      </w:r>
    </w:p>
    <w:tbl>
      <w:tblPr>
        <w:tblStyle w:val="TableGrid"/>
        <w:tblW w:w="0" w:type="auto"/>
        <w:tblLook w:val="04A0" w:firstRow="1" w:lastRow="0" w:firstColumn="1" w:lastColumn="0" w:noHBand="0" w:noVBand="1"/>
      </w:tblPr>
      <w:tblGrid>
        <w:gridCol w:w="2434"/>
        <w:gridCol w:w="2434"/>
        <w:gridCol w:w="2434"/>
        <w:gridCol w:w="2434"/>
      </w:tblGrid>
      <w:tr w:rsidR="00630E70" w14:paraId="091A7AF3" w14:textId="77777777" w:rsidTr="00440049">
        <w:tc>
          <w:tcPr>
            <w:tcW w:w="2434" w:type="dxa"/>
            <w:tcBorders>
              <w:top w:val="nil"/>
              <w:left w:val="nil"/>
              <w:bottom w:val="nil"/>
              <w:right w:val="nil"/>
            </w:tcBorders>
          </w:tcPr>
          <w:p w14:paraId="3FF65C87" w14:textId="77777777" w:rsidR="00325CC0" w:rsidRPr="006F3A48" w:rsidRDefault="00B05722" w:rsidP="00325CC0">
            <w:pPr>
              <w:jc w:val="center"/>
              <w:rPr>
                <w:rFonts w:ascii="Arial" w:hAnsi="Arial" w:cs="Arial"/>
                <w:color w:val="FF0000"/>
              </w:rPr>
            </w:pPr>
            <w:r w:rsidRPr="006F3A48">
              <w:rPr>
                <w:rFonts w:ascii="Arial" w:hAnsi="Arial" w:cs="Arial"/>
                <w:b/>
                <w:noProof/>
                <w:color w:val="FF0000"/>
              </w:rPr>
              <w:drawing>
                <wp:inline distT="0" distB="0" distL="0" distR="0" wp14:anchorId="50480A9B" wp14:editId="76CBBE3D">
                  <wp:extent cx="914400" cy="962891"/>
                  <wp:effectExtent l="0" t="0" r="0" b="8890"/>
                  <wp:docPr id="1893080917" name="Graphic 1893080917"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80917" name="Graphic 1171030753" descr="Ma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68990" cy="1020376"/>
                          </a:xfrm>
                          <a:prstGeom prst="rect">
                            <a:avLst/>
                          </a:prstGeom>
                        </pic:spPr>
                      </pic:pic>
                    </a:graphicData>
                  </a:graphic>
                </wp:inline>
              </w:drawing>
            </w:r>
          </w:p>
        </w:tc>
        <w:tc>
          <w:tcPr>
            <w:tcW w:w="2434" w:type="dxa"/>
            <w:tcBorders>
              <w:top w:val="nil"/>
              <w:left w:val="nil"/>
              <w:bottom w:val="nil"/>
              <w:right w:val="nil"/>
            </w:tcBorders>
          </w:tcPr>
          <w:p w14:paraId="69487F02" w14:textId="77777777" w:rsidR="00325CC0" w:rsidRPr="006F3A48" w:rsidRDefault="00325CC0" w:rsidP="005D58EB">
            <w:pPr>
              <w:jc w:val="both"/>
              <w:rPr>
                <w:rFonts w:ascii="Arial" w:hAnsi="Arial" w:cs="Arial"/>
                <w:color w:val="FF0000"/>
              </w:rPr>
            </w:pPr>
          </w:p>
        </w:tc>
        <w:tc>
          <w:tcPr>
            <w:tcW w:w="2434" w:type="dxa"/>
            <w:tcBorders>
              <w:top w:val="nil"/>
              <w:left w:val="nil"/>
              <w:bottom w:val="nil"/>
              <w:right w:val="nil"/>
            </w:tcBorders>
          </w:tcPr>
          <w:p w14:paraId="1D3D5302" w14:textId="77777777" w:rsidR="00325CC0" w:rsidRPr="006F3A48" w:rsidRDefault="00325CC0" w:rsidP="005D58EB">
            <w:pPr>
              <w:jc w:val="both"/>
              <w:rPr>
                <w:rFonts w:ascii="Arial" w:hAnsi="Arial" w:cs="Arial"/>
                <w:color w:val="FF0000"/>
              </w:rPr>
            </w:pPr>
          </w:p>
        </w:tc>
        <w:tc>
          <w:tcPr>
            <w:tcW w:w="2434" w:type="dxa"/>
            <w:tcBorders>
              <w:top w:val="nil"/>
              <w:left w:val="nil"/>
              <w:bottom w:val="nil"/>
              <w:right w:val="nil"/>
            </w:tcBorders>
          </w:tcPr>
          <w:p w14:paraId="54A6410D" w14:textId="77777777" w:rsidR="00325CC0" w:rsidRPr="006F3A48" w:rsidRDefault="00B05722" w:rsidP="00325CC0">
            <w:pPr>
              <w:jc w:val="center"/>
              <w:rPr>
                <w:rFonts w:ascii="Arial" w:hAnsi="Arial" w:cs="Arial"/>
                <w:color w:val="FF0000"/>
              </w:rPr>
            </w:pPr>
            <w:r w:rsidRPr="006F3A48">
              <w:rPr>
                <w:rFonts w:ascii="Arial" w:hAnsi="Arial" w:cs="Arial"/>
                <w:b/>
                <w:noProof/>
                <w:color w:val="FF0000"/>
              </w:rPr>
              <w:drawing>
                <wp:inline distT="0" distB="0" distL="0" distR="0" wp14:anchorId="014E1383" wp14:editId="2B4F4B0E">
                  <wp:extent cx="973906" cy="942109"/>
                  <wp:effectExtent l="0" t="0" r="0" b="0"/>
                  <wp:docPr id="1569633966" name="Graphic 2" descr="Wo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33966" name="Graphic 1569633966" descr="Woman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64460" cy="1029706"/>
                          </a:xfrm>
                          <a:prstGeom prst="rect">
                            <a:avLst/>
                          </a:prstGeom>
                        </pic:spPr>
                      </pic:pic>
                    </a:graphicData>
                  </a:graphic>
                </wp:inline>
              </w:drawing>
            </w:r>
          </w:p>
        </w:tc>
      </w:tr>
      <w:tr w:rsidR="00630E70" w14:paraId="1CE2119D" w14:textId="77777777" w:rsidTr="00440049">
        <w:tc>
          <w:tcPr>
            <w:tcW w:w="2434" w:type="dxa"/>
            <w:tcBorders>
              <w:top w:val="nil"/>
              <w:left w:val="nil"/>
              <w:bottom w:val="single" w:sz="4" w:space="0" w:color="auto"/>
              <w:right w:val="nil"/>
            </w:tcBorders>
          </w:tcPr>
          <w:p w14:paraId="57EB6CFB" w14:textId="77777777" w:rsidR="00325CC0" w:rsidRPr="006F3A48" w:rsidRDefault="00B05722" w:rsidP="00325CC0">
            <w:pPr>
              <w:jc w:val="center"/>
              <w:rPr>
                <w:rFonts w:ascii="Arial" w:hAnsi="Arial" w:cs="Arial"/>
                <w:b/>
                <w:bCs/>
                <w:color w:val="FF0000"/>
              </w:rPr>
            </w:pPr>
            <w:r w:rsidRPr="006F3A48">
              <w:rPr>
                <w:rFonts w:ascii="Arial" w:hAnsi="Arial" w:cs="Arial"/>
                <w:b/>
                <w:bCs/>
              </w:rPr>
              <w:t>3</w:t>
            </w:r>
            <w:r w:rsidR="006F3A48" w:rsidRPr="006F3A48">
              <w:rPr>
                <w:rFonts w:ascii="Arial" w:hAnsi="Arial" w:cs="Arial"/>
                <w:b/>
                <w:bCs/>
              </w:rPr>
              <w:t>5</w:t>
            </w:r>
            <w:r w:rsidRPr="006F3A48">
              <w:rPr>
                <w:rFonts w:ascii="Arial" w:hAnsi="Arial" w:cs="Arial"/>
                <w:b/>
                <w:bCs/>
              </w:rPr>
              <w:t>.2</w:t>
            </w:r>
            <w:r w:rsidR="006F3A48" w:rsidRPr="006F3A48">
              <w:rPr>
                <w:rFonts w:ascii="Arial" w:hAnsi="Arial" w:cs="Arial"/>
                <w:b/>
                <w:bCs/>
              </w:rPr>
              <w:t>0</w:t>
            </w:r>
            <w:r w:rsidRPr="006F3A48">
              <w:rPr>
                <w:rFonts w:ascii="Arial" w:hAnsi="Arial" w:cs="Arial"/>
                <w:b/>
                <w:bCs/>
              </w:rPr>
              <w:t>%</w:t>
            </w:r>
          </w:p>
        </w:tc>
        <w:tc>
          <w:tcPr>
            <w:tcW w:w="2434" w:type="dxa"/>
            <w:tcBorders>
              <w:top w:val="nil"/>
              <w:left w:val="nil"/>
              <w:bottom w:val="single" w:sz="4" w:space="0" w:color="auto"/>
              <w:right w:val="nil"/>
            </w:tcBorders>
          </w:tcPr>
          <w:p w14:paraId="7DC0B591" w14:textId="77777777" w:rsidR="00325CC0" w:rsidRPr="006F3A48" w:rsidRDefault="00325CC0" w:rsidP="005D58EB">
            <w:pPr>
              <w:jc w:val="both"/>
              <w:rPr>
                <w:rFonts w:ascii="Arial" w:hAnsi="Arial" w:cs="Arial"/>
                <w:color w:val="FF0000"/>
              </w:rPr>
            </w:pPr>
          </w:p>
        </w:tc>
        <w:tc>
          <w:tcPr>
            <w:tcW w:w="2434" w:type="dxa"/>
            <w:tcBorders>
              <w:top w:val="nil"/>
              <w:left w:val="nil"/>
              <w:bottom w:val="single" w:sz="4" w:space="0" w:color="auto"/>
              <w:right w:val="nil"/>
            </w:tcBorders>
          </w:tcPr>
          <w:p w14:paraId="65027A74" w14:textId="77777777" w:rsidR="00325CC0" w:rsidRPr="006F3A48" w:rsidRDefault="00325CC0" w:rsidP="005D58EB">
            <w:pPr>
              <w:jc w:val="both"/>
              <w:rPr>
                <w:rFonts w:ascii="Arial" w:hAnsi="Arial" w:cs="Arial"/>
                <w:color w:val="FF0000"/>
              </w:rPr>
            </w:pPr>
          </w:p>
        </w:tc>
        <w:tc>
          <w:tcPr>
            <w:tcW w:w="2434" w:type="dxa"/>
            <w:tcBorders>
              <w:top w:val="nil"/>
              <w:left w:val="nil"/>
              <w:bottom w:val="single" w:sz="4" w:space="0" w:color="auto"/>
              <w:right w:val="nil"/>
            </w:tcBorders>
          </w:tcPr>
          <w:p w14:paraId="2B209ADE" w14:textId="77777777" w:rsidR="00325CC0" w:rsidRPr="006F3A48" w:rsidRDefault="00B05722" w:rsidP="00325CC0">
            <w:pPr>
              <w:jc w:val="center"/>
              <w:rPr>
                <w:rFonts w:ascii="Arial" w:hAnsi="Arial" w:cs="Arial"/>
                <w:b/>
                <w:bCs/>
                <w:color w:val="FF0000"/>
              </w:rPr>
            </w:pPr>
            <w:r w:rsidRPr="006F3A48">
              <w:rPr>
                <w:rFonts w:ascii="Arial" w:hAnsi="Arial" w:cs="Arial"/>
                <w:b/>
                <w:bCs/>
              </w:rPr>
              <w:t>6</w:t>
            </w:r>
            <w:r w:rsidR="006F3A48" w:rsidRPr="006F3A48">
              <w:rPr>
                <w:rFonts w:ascii="Arial" w:hAnsi="Arial" w:cs="Arial"/>
                <w:b/>
                <w:bCs/>
              </w:rPr>
              <w:t>4</w:t>
            </w:r>
            <w:r w:rsidRPr="006F3A48">
              <w:rPr>
                <w:rFonts w:ascii="Arial" w:hAnsi="Arial" w:cs="Arial"/>
                <w:b/>
                <w:bCs/>
              </w:rPr>
              <w:t>.</w:t>
            </w:r>
            <w:r w:rsidR="006F3A48" w:rsidRPr="006F3A48">
              <w:rPr>
                <w:rFonts w:ascii="Arial" w:hAnsi="Arial" w:cs="Arial"/>
                <w:b/>
                <w:bCs/>
              </w:rPr>
              <w:t>80</w:t>
            </w:r>
            <w:r w:rsidRPr="006F3A48">
              <w:rPr>
                <w:rFonts w:ascii="Arial" w:hAnsi="Arial" w:cs="Arial"/>
                <w:b/>
                <w:bCs/>
              </w:rPr>
              <w:t>%</w:t>
            </w:r>
          </w:p>
        </w:tc>
      </w:tr>
      <w:tr w:rsidR="00630E70" w14:paraId="27F8E916" w14:textId="77777777" w:rsidTr="00440049">
        <w:tc>
          <w:tcPr>
            <w:tcW w:w="4868" w:type="dxa"/>
            <w:gridSpan w:val="2"/>
            <w:tcBorders>
              <w:top w:val="single" w:sz="4" w:space="0" w:color="auto"/>
              <w:left w:val="single" w:sz="4" w:space="0" w:color="auto"/>
              <w:bottom w:val="single" w:sz="4" w:space="0" w:color="auto"/>
              <w:right w:val="single" w:sz="4" w:space="0" w:color="auto"/>
            </w:tcBorders>
          </w:tcPr>
          <w:p w14:paraId="27CA7B25" w14:textId="77777777" w:rsidR="00295822" w:rsidRPr="005861B7" w:rsidRDefault="00295822" w:rsidP="005D58EB">
            <w:pPr>
              <w:jc w:val="both"/>
              <w:rPr>
                <w:rFonts w:ascii="Arial" w:hAnsi="Arial" w:cs="Arial"/>
              </w:rPr>
            </w:pPr>
          </w:p>
        </w:tc>
        <w:tc>
          <w:tcPr>
            <w:tcW w:w="4868" w:type="dxa"/>
            <w:gridSpan w:val="2"/>
            <w:tcBorders>
              <w:top w:val="single" w:sz="4" w:space="0" w:color="auto"/>
              <w:left w:val="single" w:sz="4" w:space="0" w:color="auto"/>
              <w:bottom w:val="single" w:sz="4" w:space="0" w:color="auto"/>
              <w:right w:val="single" w:sz="4" w:space="0" w:color="auto"/>
            </w:tcBorders>
          </w:tcPr>
          <w:p w14:paraId="1DE2FC61" w14:textId="77777777" w:rsidR="00295822" w:rsidRPr="005861B7" w:rsidRDefault="00B05722" w:rsidP="005D58EB">
            <w:pPr>
              <w:jc w:val="both"/>
              <w:rPr>
                <w:rFonts w:ascii="Arial" w:hAnsi="Arial" w:cs="Arial"/>
              </w:rPr>
            </w:pPr>
            <w:r w:rsidRPr="005861B7">
              <w:rPr>
                <w:rFonts w:ascii="Arial" w:hAnsi="Arial" w:cs="Arial"/>
              </w:rPr>
              <w:t>Female’s earnings are</w:t>
            </w:r>
          </w:p>
        </w:tc>
      </w:tr>
      <w:tr w:rsidR="00630E70" w14:paraId="0E7476C6" w14:textId="77777777" w:rsidTr="00440049">
        <w:tc>
          <w:tcPr>
            <w:tcW w:w="4868" w:type="dxa"/>
            <w:gridSpan w:val="2"/>
            <w:tcBorders>
              <w:top w:val="single" w:sz="4" w:space="0" w:color="auto"/>
              <w:left w:val="single" w:sz="4" w:space="0" w:color="auto"/>
              <w:bottom w:val="single" w:sz="4" w:space="0" w:color="auto"/>
              <w:right w:val="single" w:sz="4" w:space="0" w:color="auto"/>
            </w:tcBorders>
          </w:tcPr>
          <w:p w14:paraId="1312AE49" w14:textId="77777777" w:rsidR="00295822" w:rsidRPr="005861B7" w:rsidRDefault="00B05722" w:rsidP="005D58EB">
            <w:pPr>
              <w:jc w:val="both"/>
              <w:rPr>
                <w:rFonts w:ascii="Arial" w:hAnsi="Arial" w:cs="Arial"/>
              </w:rPr>
            </w:pPr>
            <w:r w:rsidRPr="005861B7">
              <w:rPr>
                <w:rFonts w:ascii="Arial" w:hAnsi="Arial" w:cs="Arial"/>
              </w:rPr>
              <w:t>Mean gender pay gap in hourly rate</w:t>
            </w:r>
          </w:p>
        </w:tc>
        <w:tc>
          <w:tcPr>
            <w:tcW w:w="4868" w:type="dxa"/>
            <w:gridSpan w:val="2"/>
            <w:tcBorders>
              <w:top w:val="single" w:sz="4" w:space="0" w:color="auto"/>
              <w:left w:val="single" w:sz="4" w:space="0" w:color="auto"/>
              <w:bottom w:val="single" w:sz="4" w:space="0" w:color="auto"/>
              <w:right w:val="single" w:sz="4" w:space="0" w:color="auto"/>
            </w:tcBorders>
          </w:tcPr>
          <w:p w14:paraId="4EB4F053" w14:textId="77777777" w:rsidR="00295822" w:rsidRPr="005861B7" w:rsidRDefault="00B05722" w:rsidP="005D58EB">
            <w:pPr>
              <w:jc w:val="both"/>
              <w:rPr>
                <w:rFonts w:ascii="Arial" w:hAnsi="Arial" w:cs="Arial"/>
              </w:rPr>
            </w:pPr>
            <w:r w:rsidRPr="005861B7">
              <w:rPr>
                <w:rFonts w:ascii="Arial" w:hAnsi="Arial" w:cs="Arial"/>
              </w:rPr>
              <w:t>0.8% lower</w:t>
            </w:r>
          </w:p>
        </w:tc>
      </w:tr>
      <w:tr w:rsidR="00630E70" w14:paraId="044A94D9" w14:textId="77777777" w:rsidTr="00440049">
        <w:tc>
          <w:tcPr>
            <w:tcW w:w="4868" w:type="dxa"/>
            <w:gridSpan w:val="2"/>
            <w:tcBorders>
              <w:top w:val="single" w:sz="4" w:space="0" w:color="auto"/>
              <w:left w:val="single" w:sz="4" w:space="0" w:color="auto"/>
              <w:bottom w:val="single" w:sz="4" w:space="0" w:color="auto"/>
              <w:right w:val="single" w:sz="4" w:space="0" w:color="auto"/>
            </w:tcBorders>
          </w:tcPr>
          <w:p w14:paraId="24FD3C82" w14:textId="77777777" w:rsidR="00295822" w:rsidRPr="005861B7" w:rsidRDefault="00B05722" w:rsidP="005D58EB">
            <w:pPr>
              <w:jc w:val="both"/>
              <w:rPr>
                <w:rFonts w:ascii="Arial" w:hAnsi="Arial" w:cs="Arial"/>
              </w:rPr>
            </w:pPr>
            <w:r w:rsidRPr="005861B7">
              <w:rPr>
                <w:rFonts w:ascii="Arial" w:hAnsi="Arial" w:cs="Arial"/>
              </w:rPr>
              <w:t>Median gender pay gap in hourly rate</w:t>
            </w:r>
          </w:p>
        </w:tc>
        <w:tc>
          <w:tcPr>
            <w:tcW w:w="4868" w:type="dxa"/>
            <w:gridSpan w:val="2"/>
            <w:tcBorders>
              <w:top w:val="single" w:sz="4" w:space="0" w:color="auto"/>
              <w:left w:val="single" w:sz="4" w:space="0" w:color="auto"/>
              <w:bottom w:val="single" w:sz="4" w:space="0" w:color="auto"/>
              <w:right w:val="single" w:sz="4" w:space="0" w:color="auto"/>
            </w:tcBorders>
          </w:tcPr>
          <w:p w14:paraId="22071202" w14:textId="77777777" w:rsidR="00295822" w:rsidRPr="005861B7" w:rsidRDefault="00B05722" w:rsidP="005D58EB">
            <w:pPr>
              <w:jc w:val="both"/>
              <w:rPr>
                <w:rFonts w:ascii="Arial" w:hAnsi="Arial" w:cs="Arial"/>
              </w:rPr>
            </w:pPr>
            <w:r w:rsidRPr="005861B7">
              <w:rPr>
                <w:rFonts w:ascii="Arial" w:hAnsi="Arial" w:cs="Arial"/>
              </w:rPr>
              <w:t>1.</w:t>
            </w:r>
            <w:r w:rsidR="009B601B">
              <w:rPr>
                <w:rFonts w:ascii="Arial" w:hAnsi="Arial" w:cs="Arial"/>
              </w:rPr>
              <w:t>4</w:t>
            </w:r>
            <w:r w:rsidRPr="005861B7">
              <w:rPr>
                <w:rFonts w:ascii="Arial" w:hAnsi="Arial" w:cs="Arial"/>
              </w:rPr>
              <w:t xml:space="preserve">% </w:t>
            </w:r>
            <w:r w:rsidR="005861B7" w:rsidRPr="005861B7">
              <w:rPr>
                <w:rFonts w:ascii="Arial" w:hAnsi="Arial" w:cs="Arial"/>
              </w:rPr>
              <w:t>higher</w:t>
            </w:r>
          </w:p>
        </w:tc>
      </w:tr>
    </w:tbl>
    <w:p w14:paraId="3C3CEC33" w14:textId="77777777" w:rsidR="00325CC0" w:rsidRPr="006F3A48" w:rsidRDefault="00325CC0" w:rsidP="005D58EB">
      <w:pPr>
        <w:jc w:val="both"/>
        <w:rPr>
          <w:rFonts w:ascii="Arial" w:hAnsi="Arial" w:cs="Arial"/>
          <w:color w:val="FF0000"/>
        </w:rPr>
      </w:pPr>
    </w:p>
    <w:p w14:paraId="083E302E" w14:textId="77777777" w:rsidR="00440049" w:rsidRPr="005861B7" w:rsidRDefault="00B05722" w:rsidP="00440049">
      <w:pPr>
        <w:rPr>
          <w:rFonts w:ascii="Arial" w:hAnsi="Arial" w:cs="Arial"/>
          <w:b/>
        </w:rPr>
      </w:pPr>
      <w:r w:rsidRPr="005861B7">
        <w:rPr>
          <w:rFonts w:ascii="Arial" w:hAnsi="Arial" w:cs="Arial"/>
          <w:b/>
        </w:rPr>
        <w:t>Gender Pay Gap Outcomes</w:t>
      </w:r>
    </w:p>
    <w:p w14:paraId="54CB0B68" w14:textId="77777777" w:rsidR="00440049" w:rsidRPr="005861B7" w:rsidRDefault="00B05722" w:rsidP="000A2188">
      <w:pPr>
        <w:rPr>
          <w:rFonts w:ascii="Arial" w:hAnsi="Arial" w:cs="Arial"/>
        </w:rPr>
      </w:pPr>
      <w:r w:rsidRPr="005861B7">
        <w:rPr>
          <w:rFonts w:ascii="Arial" w:hAnsi="Arial" w:cs="Arial"/>
        </w:rPr>
        <w:t>The results of the 6 required calculations are outlined below, based on data for the snapshot date of 31</w:t>
      </w:r>
      <w:r w:rsidRPr="005861B7">
        <w:rPr>
          <w:rFonts w:ascii="Arial" w:hAnsi="Arial" w:cs="Arial"/>
          <w:vertAlign w:val="superscript"/>
        </w:rPr>
        <w:t>st</w:t>
      </w:r>
      <w:r w:rsidRPr="005861B7">
        <w:rPr>
          <w:rFonts w:ascii="Arial" w:hAnsi="Arial" w:cs="Arial"/>
        </w:rPr>
        <w:t xml:space="preserve"> March 202</w:t>
      </w:r>
      <w:r w:rsidR="005861B7" w:rsidRPr="005861B7">
        <w:rPr>
          <w:rFonts w:ascii="Arial" w:hAnsi="Arial" w:cs="Arial"/>
        </w:rPr>
        <w:t>4</w:t>
      </w:r>
      <w:r w:rsidRPr="005861B7">
        <w:rPr>
          <w:rFonts w:ascii="Arial" w:hAnsi="Arial" w:cs="Arial"/>
        </w:rPr>
        <w:t xml:space="preserve"> and are also compared with the data from previous years.</w:t>
      </w:r>
    </w:p>
    <w:tbl>
      <w:tblPr>
        <w:tblStyle w:val="TableGrid"/>
        <w:tblW w:w="0" w:type="auto"/>
        <w:tblLook w:val="04A0" w:firstRow="1" w:lastRow="0" w:firstColumn="1" w:lastColumn="0" w:noHBand="0" w:noVBand="1"/>
      </w:tblPr>
      <w:tblGrid>
        <w:gridCol w:w="1099"/>
        <w:gridCol w:w="1028"/>
        <w:gridCol w:w="1087"/>
        <w:gridCol w:w="1087"/>
        <w:gridCol w:w="1087"/>
        <w:gridCol w:w="1087"/>
        <w:gridCol w:w="1087"/>
        <w:gridCol w:w="1087"/>
        <w:gridCol w:w="1087"/>
      </w:tblGrid>
      <w:tr w:rsidR="00630E70" w14:paraId="29EB5D42" w14:textId="77777777" w:rsidTr="0042156E">
        <w:tc>
          <w:tcPr>
            <w:tcW w:w="1129" w:type="dxa"/>
          </w:tcPr>
          <w:p w14:paraId="0C81858D"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Gender</w:t>
            </w:r>
          </w:p>
        </w:tc>
        <w:tc>
          <w:tcPr>
            <w:tcW w:w="8607" w:type="dxa"/>
            <w:gridSpan w:val="8"/>
          </w:tcPr>
          <w:p w14:paraId="5FED33DC" w14:textId="77777777" w:rsidR="0042156E" w:rsidRPr="0042156E" w:rsidRDefault="00B05722" w:rsidP="008C749A">
            <w:pPr>
              <w:jc w:val="center"/>
              <w:rPr>
                <w:rFonts w:ascii="Arial" w:hAnsi="Arial" w:cs="Arial"/>
                <w:bCs/>
                <w:sz w:val="20"/>
                <w:szCs w:val="20"/>
              </w:rPr>
            </w:pPr>
            <w:r w:rsidRPr="0042156E">
              <w:rPr>
                <w:rFonts w:ascii="Arial" w:hAnsi="Arial" w:cs="Arial"/>
                <w:bCs/>
                <w:sz w:val="20"/>
                <w:szCs w:val="20"/>
              </w:rPr>
              <w:t>Full pay relevant employee count</w:t>
            </w:r>
          </w:p>
        </w:tc>
      </w:tr>
      <w:tr w:rsidR="00630E70" w14:paraId="3C3CA830" w14:textId="77777777" w:rsidTr="0042156E">
        <w:tc>
          <w:tcPr>
            <w:tcW w:w="1129" w:type="dxa"/>
          </w:tcPr>
          <w:p w14:paraId="45657AC1" w14:textId="77777777" w:rsidR="0042156E" w:rsidRPr="0042156E" w:rsidRDefault="0042156E" w:rsidP="008C749A">
            <w:pPr>
              <w:rPr>
                <w:rFonts w:ascii="Arial" w:hAnsi="Arial" w:cs="Arial"/>
                <w:bCs/>
                <w:color w:val="FF0000"/>
                <w:sz w:val="20"/>
                <w:szCs w:val="20"/>
              </w:rPr>
            </w:pPr>
          </w:p>
        </w:tc>
        <w:tc>
          <w:tcPr>
            <w:tcW w:w="942" w:type="dxa"/>
          </w:tcPr>
          <w:p w14:paraId="6123066B"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31March 2024</w:t>
            </w:r>
          </w:p>
        </w:tc>
        <w:tc>
          <w:tcPr>
            <w:tcW w:w="1095" w:type="dxa"/>
          </w:tcPr>
          <w:p w14:paraId="17BA1B94"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31 March 2023</w:t>
            </w:r>
          </w:p>
        </w:tc>
        <w:tc>
          <w:tcPr>
            <w:tcW w:w="1095" w:type="dxa"/>
          </w:tcPr>
          <w:p w14:paraId="59C0B509"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31 March 2022</w:t>
            </w:r>
          </w:p>
        </w:tc>
        <w:tc>
          <w:tcPr>
            <w:tcW w:w="1095" w:type="dxa"/>
          </w:tcPr>
          <w:p w14:paraId="50EE03EB"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31 March 2021</w:t>
            </w:r>
          </w:p>
        </w:tc>
        <w:tc>
          <w:tcPr>
            <w:tcW w:w="1095" w:type="dxa"/>
          </w:tcPr>
          <w:p w14:paraId="56192C8E"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31 March 2020</w:t>
            </w:r>
          </w:p>
        </w:tc>
        <w:tc>
          <w:tcPr>
            <w:tcW w:w="1095" w:type="dxa"/>
          </w:tcPr>
          <w:p w14:paraId="1ECF29CA"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31 March 2019</w:t>
            </w:r>
          </w:p>
        </w:tc>
        <w:tc>
          <w:tcPr>
            <w:tcW w:w="1095" w:type="dxa"/>
          </w:tcPr>
          <w:p w14:paraId="0C82FAEF"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31 March 2018</w:t>
            </w:r>
          </w:p>
        </w:tc>
        <w:tc>
          <w:tcPr>
            <w:tcW w:w="1095" w:type="dxa"/>
          </w:tcPr>
          <w:p w14:paraId="17E1606B"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31 March 2017</w:t>
            </w:r>
          </w:p>
        </w:tc>
      </w:tr>
      <w:tr w:rsidR="00630E70" w14:paraId="03469876" w14:textId="77777777" w:rsidTr="0042156E">
        <w:tc>
          <w:tcPr>
            <w:tcW w:w="1129" w:type="dxa"/>
          </w:tcPr>
          <w:p w14:paraId="7E0CFF91"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Female</w:t>
            </w:r>
          </w:p>
        </w:tc>
        <w:tc>
          <w:tcPr>
            <w:tcW w:w="942" w:type="dxa"/>
          </w:tcPr>
          <w:p w14:paraId="53B55E7A"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232</w:t>
            </w:r>
          </w:p>
          <w:p w14:paraId="6FF65173"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(64.80%)</w:t>
            </w:r>
          </w:p>
        </w:tc>
        <w:tc>
          <w:tcPr>
            <w:tcW w:w="1095" w:type="dxa"/>
          </w:tcPr>
          <w:p w14:paraId="579F8E87"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225</w:t>
            </w:r>
          </w:p>
          <w:p w14:paraId="1F2BC4A9"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(65.98%)</w:t>
            </w:r>
          </w:p>
        </w:tc>
        <w:tc>
          <w:tcPr>
            <w:tcW w:w="1095" w:type="dxa"/>
          </w:tcPr>
          <w:p w14:paraId="6D244548"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215</w:t>
            </w:r>
          </w:p>
          <w:p w14:paraId="2382DCB6"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(63.61%)</w:t>
            </w:r>
          </w:p>
        </w:tc>
        <w:tc>
          <w:tcPr>
            <w:tcW w:w="1095" w:type="dxa"/>
          </w:tcPr>
          <w:p w14:paraId="6E59E7D7"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196</w:t>
            </w:r>
          </w:p>
          <w:p w14:paraId="0A200604"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(63.84%)</w:t>
            </w:r>
          </w:p>
          <w:p w14:paraId="099371F1" w14:textId="77777777" w:rsidR="0042156E" w:rsidRPr="0042156E" w:rsidRDefault="0042156E" w:rsidP="008C749A">
            <w:pPr>
              <w:rPr>
                <w:rFonts w:ascii="Arial" w:hAnsi="Arial" w:cs="Arial"/>
                <w:bCs/>
                <w:sz w:val="20"/>
                <w:szCs w:val="20"/>
              </w:rPr>
            </w:pPr>
          </w:p>
        </w:tc>
        <w:tc>
          <w:tcPr>
            <w:tcW w:w="1095" w:type="dxa"/>
          </w:tcPr>
          <w:p w14:paraId="7886DDA6"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206 (64.58%)</w:t>
            </w:r>
          </w:p>
        </w:tc>
        <w:tc>
          <w:tcPr>
            <w:tcW w:w="1095" w:type="dxa"/>
          </w:tcPr>
          <w:p w14:paraId="68F224DC"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216 (62.42%)</w:t>
            </w:r>
          </w:p>
        </w:tc>
        <w:tc>
          <w:tcPr>
            <w:tcW w:w="1095" w:type="dxa"/>
          </w:tcPr>
          <w:p w14:paraId="2C7CF9FE"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217 (63.26%)</w:t>
            </w:r>
          </w:p>
        </w:tc>
        <w:tc>
          <w:tcPr>
            <w:tcW w:w="1095" w:type="dxa"/>
          </w:tcPr>
          <w:p w14:paraId="518F5898"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214 (61.85%)</w:t>
            </w:r>
          </w:p>
        </w:tc>
      </w:tr>
      <w:tr w:rsidR="00630E70" w14:paraId="1C7E7D7F" w14:textId="77777777" w:rsidTr="0042156E">
        <w:tc>
          <w:tcPr>
            <w:tcW w:w="1129" w:type="dxa"/>
          </w:tcPr>
          <w:p w14:paraId="4653A728"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Male</w:t>
            </w:r>
          </w:p>
        </w:tc>
        <w:tc>
          <w:tcPr>
            <w:tcW w:w="942" w:type="dxa"/>
          </w:tcPr>
          <w:p w14:paraId="12407D88"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126</w:t>
            </w:r>
          </w:p>
          <w:p w14:paraId="4F1C8646"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(35.2%)</w:t>
            </w:r>
          </w:p>
        </w:tc>
        <w:tc>
          <w:tcPr>
            <w:tcW w:w="1095" w:type="dxa"/>
          </w:tcPr>
          <w:p w14:paraId="14580A4B"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116</w:t>
            </w:r>
          </w:p>
          <w:p w14:paraId="108F9114"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(34.02%)</w:t>
            </w:r>
          </w:p>
        </w:tc>
        <w:tc>
          <w:tcPr>
            <w:tcW w:w="1095" w:type="dxa"/>
          </w:tcPr>
          <w:p w14:paraId="6EBD57B9"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123</w:t>
            </w:r>
          </w:p>
          <w:p w14:paraId="70DB3B88"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(36.39%)</w:t>
            </w:r>
          </w:p>
        </w:tc>
        <w:tc>
          <w:tcPr>
            <w:tcW w:w="1095" w:type="dxa"/>
          </w:tcPr>
          <w:p w14:paraId="2587BCD4"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111 (36.16%)</w:t>
            </w:r>
          </w:p>
        </w:tc>
        <w:tc>
          <w:tcPr>
            <w:tcW w:w="1095" w:type="dxa"/>
          </w:tcPr>
          <w:p w14:paraId="6363E48F"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113 (35.42%)</w:t>
            </w:r>
          </w:p>
        </w:tc>
        <w:tc>
          <w:tcPr>
            <w:tcW w:w="1095" w:type="dxa"/>
          </w:tcPr>
          <w:p w14:paraId="0A443019"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130 (37.58%)</w:t>
            </w:r>
          </w:p>
        </w:tc>
        <w:tc>
          <w:tcPr>
            <w:tcW w:w="1095" w:type="dxa"/>
          </w:tcPr>
          <w:p w14:paraId="74F5E301"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126 (36.67%)</w:t>
            </w:r>
          </w:p>
        </w:tc>
        <w:tc>
          <w:tcPr>
            <w:tcW w:w="1095" w:type="dxa"/>
          </w:tcPr>
          <w:p w14:paraId="181298D9"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132 (38.15%)</w:t>
            </w:r>
          </w:p>
        </w:tc>
      </w:tr>
      <w:tr w:rsidR="00630E70" w14:paraId="2C4F8952" w14:textId="77777777" w:rsidTr="0042156E">
        <w:tc>
          <w:tcPr>
            <w:tcW w:w="1129" w:type="dxa"/>
          </w:tcPr>
          <w:p w14:paraId="3BA1419C"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Total</w:t>
            </w:r>
          </w:p>
        </w:tc>
        <w:tc>
          <w:tcPr>
            <w:tcW w:w="942" w:type="dxa"/>
          </w:tcPr>
          <w:p w14:paraId="345EDAA9"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358</w:t>
            </w:r>
          </w:p>
        </w:tc>
        <w:tc>
          <w:tcPr>
            <w:tcW w:w="1095" w:type="dxa"/>
          </w:tcPr>
          <w:p w14:paraId="35F748D5"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341</w:t>
            </w:r>
          </w:p>
        </w:tc>
        <w:tc>
          <w:tcPr>
            <w:tcW w:w="1095" w:type="dxa"/>
          </w:tcPr>
          <w:p w14:paraId="6AB1D923"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338</w:t>
            </w:r>
          </w:p>
        </w:tc>
        <w:tc>
          <w:tcPr>
            <w:tcW w:w="1095" w:type="dxa"/>
          </w:tcPr>
          <w:p w14:paraId="43E3F1AD"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307</w:t>
            </w:r>
          </w:p>
        </w:tc>
        <w:tc>
          <w:tcPr>
            <w:tcW w:w="1095" w:type="dxa"/>
          </w:tcPr>
          <w:p w14:paraId="1ABB4B26"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319</w:t>
            </w:r>
          </w:p>
        </w:tc>
        <w:tc>
          <w:tcPr>
            <w:tcW w:w="1095" w:type="dxa"/>
          </w:tcPr>
          <w:p w14:paraId="1E3EA75B"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346</w:t>
            </w:r>
          </w:p>
        </w:tc>
        <w:tc>
          <w:tcPr>
            <w:tcW w:w="1095" w:type="dxa"/>
          </w:tcPr>
          <w:p w14:paraId="64A70A86"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343</w:t>
            </w:r>
          </w:p>
        </w:tc>
        <w:tc>
          <w:tcPr>
            <w:tcW w:w="1095" w:type="dxa"/>
          </w:tcPr>
          <w:p w14:paraId="774BA6EB" w14:textId="77777777" w:rsidR="0042156E" w:rsidRPr="0042156E" w:rsidRDefault="00B05722" w:rsidP="008C749A">
            <w:pPr>
              <w:rPr>
                <w:rFonts w:ascii="Arial" w:hAnsi="Arial" w:cs="Arial"/>
                <w:bCs/>
                <w:sz w:val="20"/>
                <w:szCs w:val="20"/>
              </w:rPr>
            </w:pPr>
            <w:r w:rsidRPr="0042156E">
              <w:rPr>
                <w:rFonts w:ascii="Arial" w:hAnsi="Arial" w:cs="Arial"/>
                <w:bCs/>
                <w:sz w:val="20"/>
                <w:szCs w:val="20"/>
              </w:rPr>
              <w:t>346</w:t>
            </w:r>
          </w:p>
        </w:tc>
      </w:tr>
    </w:tbl>
    <w:p w14:paraId="0253E3B0" w14:textId="77777777" w:rsidR="00440049" w:rsidRPr="006F3A48" w:rsidRDefault="00440049" w:rsidP="005D58EB">
      <w:pPr>
        <w:jc w:val="both"/>
        <w:rPr>
          <w:rFonts w:ascii="Arial" w:hAnsi="Arial" w:cs="Arial"/>
          <w:color w:val="FF0000"/>
        </w:rPr>
      </w:pPr>
    </w:p>
    <w:p w14:paraId="675282B2" w14:textId="77777777" w:rsidR="00EF22DF" w:rsidRPr="004848EC" w:rsidRDefault="00B05722" w:rsidP="00EF22DF">
      <w:pPr>
        <w:rPr>
          <w:rFonts w:ascii="Arial" w:hAnsi="Arial" w:cs="Arial"/>
          <w:b/>
        </w:rPr>
      </w:pPr>
      <w:r w:rsidRPr="004848EC">
        <w:rPr>
          <w:rFonts w:ascii="Arial" w:hAnsi="Arial" w:cs="Arial"/>
          <w:b/>
        </w:rPr>
        <w:t>Mean Gender Pay Gap</w:t>
      </w:r>
    </w:p>
    <w:p w14:paraId="636CC380" w14:textId="77777777" w:rsidR="00EF22DF" w:rsidRPr="0042156E" w:rsidRDefault="00B05722" w:rsidP="000A2188">
      <w:pPr>
        <w:jc w:val="both"/>
        <w:rPr>
          <w:rFonts w:ascii="Arial" w:hAnsi="Arial" w:cs="Arial"/>
          <w:bCs/>
        </w:rPr>
      </w:pPr>
      <w:r w:rsidRPr="0042156E">
        <w:rPr>
          <w:rFonts w:ascii="Arial" w:hAnsi="Arial" w:cs="Arial"/>
          <w:bCs/>
        </w:rPr>
        <w:t>The mean (average) gender pay gap is the difference between the mean hourly pay rate of relevant male employees and that of relevant female employees as a percentage of men’s earnings.</w:t>
      </w:r>
    </w:p>
    <w:tbl>
      <w:tblPr>
        <w:tblStyle w:val="TableGrid"/>
        <w:tblW w:w="0" w:type="auto"/>
        <w:tblLook w:val="04A0" w:firstRow="1" w:lastRow="0" w:firstColumn="1" w:lastColumn="0" w:noHBand="0" w:noVBand="1"/>
      </w:tblPr>
      <w:tblGrid>
        <w:gridCol w:w="1205"/>
        <w:gridCol w:w="806"/>
        <w:gridCol w:w="935"/>
        <w:gridCol w:w="1113"/>
        <w:gridCol w:w="1113"/>
        <w:gridCol w:w="1113"/>
        <w:gridCol w:w="1169"/>
        <w:gridCol w:w="1113"/>
        <w:gridCol w:w="1169"/>
      </w:tblGrid>
      <w:tr w:rsidR="00630E70" w14:paraId="21F3A2F9" w14:textId="77777777" w:rsidTr="0042156E">
        <w:tc>
          <w:tcPr>
            <w:tcW w:w="1207" w:type="dxa"/>
          </w:tcPr>
          <w:p w14:paraId="5E94F85D" w14:textId="77777777" w:rsidR="0042156E" w:rsidRPr="00283C2E" w:rsidRDefault="00B05722" w:rsidP="008F00E5">
            <w:pPr>
              <w:rPr>
                <w:rFonts w:ascii="Arial" w:hAnsi="Arial" w:cs="Arial"/>
                <w:b/>
                <w:bCs/>
                <w:sz w:val="20"/>
                <w:szCs w:val="20"/>
              </w:rPr>
            </w:pPr>
            <w:r w:rsidRPr="00283C2E">
              <w:rPr>
                <w:rFonts w:ascii="Arial" w:hAnsi="Arial" w:cs="Arial"/>
                <w:b/>
                <w:bCs/>
                <w:sz w:val="20"/>
                <w:szCs w:val="20"/>
              </w:rPr>
              <w:t>Gender</w:t>
            </w:r>
          </w:p>
        </w:tc>
        <w:tc>
          <w:tcPr>
            <w:tcW w:w="791" w:type="dxa"/>
          </w:tcPr>
          <w:p w14:paraId="1408F316" w14:textId="77777777" w:rsidR="0042156E" w:rsidRPr="00283C2E" w:rsidRDefault="0042156E" w:rsidP="008F00E5">
            <w:pPr>
              <w:jc w:val="center"/>
              <w:rPr>
                <w:rFonts w:ascii="Arial" w:hAnsi="Arial" w:cs="Arial"/>
                <w:b/>
                <w:bCs/>
                <w:sz w:val="20"/>
                <w:szCs w:val="20"/>
              </w:rPr>
            </w:pPr>
          </w:p>
        </w:tc>
        <w:tc>
          <w:tcPr>
            <w:tcW w:w="936" w:type="dxa"/>
          </w:tcPr>
          <w:p w14:paraId="36624AAA" w14:textId="77777777" w:rsidR="0042156E" w:rsidRPr="00283C2E" w:rsidRDefault="0042156E" w:rsidP="008F00E5">
            <w:pPr>
              <w:jc w:val="center"/>
              <w:rPr>
                <w:rFonts w:ascii="Arial" w:hAnsi="Arial" w:cs="Arial"/>
                <w:b/>
                <w:bCs/>
                <w:sz w:val="20"/>
                <w:szCs w:val="20"/>
              </w:rPr>
            </w:pPr>
          </w:p>
        </w:tc>
        <w:tc>
          <w:tcPr>
            <w:tcW w:w="6802" w:type="dxa"/>
            <w:gridSpan w:val="6"/>
          </w:tcPr>
          <w:p w14:paraId="73D73405" w14:textId="77777777" w:rsidR="0042156E" w:rsidRPr="00283C2E" w:rsidRDefault="00B05722" w:rsidP="008F00E5">
            <w:pPr>
              <w:jc w:val="center"/>
              <w:rPr>
                <w:rFonts w:ascii="Arial" w:hAnsi="Arial" w:cs="Arial"/>
                <w:b/>
                <w:bCs/>
                <w:sz w:val="20"/>
                <w:szCs w:val="20"/>
              </w:rPr>
            </w:pPr>
            <w:r w:rsidRPr="00283C2E">
              <w:rPr>
                <w:rFonts w:ascii="Arial" w:hAnsi="Arial" w:cs="Arial"/>
                <w:b/>
                <w:bCs/>
                <w:sz w:val="20"/>
                <w:szCs w:val="20"/>
              </w:rPr>
              <w:t>Mean hourly rate</w:t>
            </w:r>
          </w:p>
        </w:tc>
      </w:tr>
      <w:tr w:rsidR="00630E70" w14:paraId="3D896C71" w14:textId="77777777" w:rsidTr="0042156E">
        <w:tc>
          <w:tcPr>
            <w:tcW w:w="1207" w:type="dxa"/>
          </w:tcPr>
          <w:p w14:paraId="1ABFE760" w14:textId="77777777" w:rsidR="0042156E" w:rsidRPr="00283C2E" w:rsidRDefault="0042156E" w:rsidP="008F00E5">
            <w:pPr>
              <w:rPr>
                <w:rFonts w:ascii="Arial" w:hAnsi="Arial" w:cs="Arial"/>
                <w:b/>
                <w:bCs/>
                <w:sz w:val="20"/>
                <w:szCs w:val="20"/>
              </w:rPr>
            </w:pPr>
          </w:p>
        </w:tc>
        <w:tc>
          <w:tcPr>
            <w:tcW w:w="791" w:type="dxa"/>
          </w:tcPr>
          <w:p w14:paraId="4F1C1B33" w14:textId="77777777" w:rsidR="0042156E" w:rsidRPr="00283C2E" w:rsidRDefault="00B05722" w:rsidP="008F00E5">
            <w:pPr>
              <w:rPr>
                <w:rFonts w:ascii="Arial" w:hAnsi="Arial" w:cs="Arial"/>
                <w:b/>
                <w:bCs/>
                <w:sz w:val="20"/>
                <w:szCs w:val="20"/>
              </w:rPr>
            </w:pPr>
            <w:r w:rsidRPr="00283C2E">
              <w:rPr>
                <w:rFonts w:ascii="Arial" w:hAnsi="Arial" w:cs="Arial"/>
                <w:b/>
                <w:bCs/>
                <w:sz w:val="20"/>
                <w:szCs w:val="20"/>
              </w:rPr>
              <w:t>31 March 2024</w:t>
            </w:r>
          </w:p>
        </w:tc>
        <w:tc>
          <w:tcPr>
            <w:tcW w:w="936" w:type="dxa"/>
          </w:tcPr>
          <w:p w14:paraId="044C5EC1" w14:textId="77777777" w:rsidR="0042156E" w:rsidRPr="00283C2E" w:rsidRDefault="00B05722" w:rsidP="008F00E5">
            <w:pPr>
              <w:rPr>
                <w:rFonts w:ascii="Arial" w:hAnsi="Arial" w:cs="Arial"/>
                <w:b/>
                <w:bCs/>
                <w:sz w:val="20"/>
                <w:szCs w:val="20"/>
              </w:rPr>
            </w:pPr>
            <w:r w:rsidRPr="00283C2E">
              <w:rPr>
                <w:rFonts w:ascii="Arial" w:hAnsi="Arial" w:cs="Arial"/>
                <w:b/>
                <w:bCs/>
                <w:sz w:val="20"/>
                <w:szCs w:val="20"/>
              </w:rPr>
              <w:t>31 March 2023</w:t>
            </w:r>
          </w:p>
        </w:tc>
        <w:tc>
          <w:tcPr>
            <w:tcW w:w="1115" w:type="dxa"/>
          </w:tcPr>
          <w:p w14:paraId="00DBC2D2" w14:textId="77777777" w:rsidR="0042156E" w:rsidRPr="00283C2E" w:rsidRDefault="00B05722" w:rsidP="008F00E5">
            <w:pPr>
              <w:rPr>
                <w:rFonts w:ascii="Arial" w:hAnsi="Arial" w:cs="Arial"/>
                <w:b/>
                <w:bCs/>
                <w:sz w:val="20"/>
                <w:szCs w:val="20"/>
              </w:rPr>
            </w:pPr>
            <w:r w:rsidRPr="00283C2E">
              <w:rPr>
                <w:rFonts w:ascii="Arial" w:hAnsi="Arial" w:cs="Arial"/>
                <w:b/>
                <w:bCs/>
                <w:sz w:val="20"/>
                <w:szCs w:val="20"/>
              </w:rPr>
              <w:t>31 March 2022</w:t>
            </w:r>
          </w:p>
        </w:tc>
        <w:tc>
          <w:tcPr>
            <w:tcW w:w="1115" w:type="dxa"/>
          </w:tcPr>
          <w:p w14:paraId="09CDA851" w14:textId="77777777" w:rsidR="0042156E" w:rsidRPr="00283C2E" w:rsidRDefault="00B05722" w:rsidP="008F00E5">
            <w:pPr>
              <w:rPr>
                <w:rFonts w:ascii="Arial" w:hAnsi="Arial" w:cs="Arial"/>
                <w:b/>
                <w:bCs/>
                <w:sz w:val="20"/>
                <w:szCs w:val="20"/>
              </w:rPr>
            </w:pPr>
            <w:r w:rsidRPr="00283C2E">
              <w:rPr>
                <w:rFonts w:ascii="Arial" w:hAnsi="Arial" w:cs="Arial"/>
                <w:b/>
                <w:bCs/>
                <w:sz w:val="20"/>
                <w:szCs w:val="20"/>
              </w:rPr>
              <w:t>31 March 2021</w:t>
            </w:r>
          </w:p>
        </w:tc>
        <w:tc>
          <w:tcPr>
            <w:tcW w:w="1115" w:type="dxa"/>
          </w:tcPr>
          <w:p w14:paraId="31BEDD7B" w14:textId="77777777" w:rsidR="0042156E" w:rsidRPr="00283C2E" w:rsidRDefault="00B05722" w:rsidP="008F00E5">
            <w:pPr>
              <w:rPr>
                <w:rFonts w:ascii="Arial" w:hAnsi="Arial" w:cs="Arial"/>
                <w:b/>
                <w:bCs/>
                <w:sz w:val="20"/>
                <w:szCs w:val="20"/>
              </w:rPr>
            </w:pPr>
            <w:r w:rsidRPr="00283C2E">
              <w:rPr>
                <w:rFonts w:ascii="Arial" w:hAnsi="Arial" w:cs="Arial"/>
                <w:b/>
                <w:bCs/>
                <w:sz w:val="20"/>
                <w:szCs w:val="20"/>
              </w:rPr>
              <w:t>31 March 2020</w:t>
            </w:r>
          </w:p>
        </w:tc>
        <w:tc>
          <w:tcPr>
            <w:tcW w:w="1171" w:type="dxa"/>
          </w:tcPr>
          <w:p w14:paraId="0243838D" w14:textId="77777777" w:rsidR="0042156E" w:rsidRPr="00283C2E" w:rsidRDefault="00B05722" w:rsidP="008F00E5">
            <w:pPr>
              <w:rPr>
                <w:rFonts w:ascii="Arial" w:hAnsi="Arial" w:cs="Arial"/>
                <w:b/>
                <w:bCs/>
                <w:sz w:val="20"/>
                <w:szCs w:val="20"/>
              </w:rPr>
            </w:pPr>
            <w:r w:rsidRPr="00283C2E">
              <w:rPr>
                <w:rFonts w:ascii="Arial" w:hAnsi="Arial" w:cs="Arial"/>
                <w:b/>
                <w:bCs/>
                <w:sz w:val="20"/>
                <w:szCs w:val="20"/>
              </w:rPr>
              <w:t>31 March 2019</w:t>
            </w:r>
          </w:p>
        </w:tc>
        <w:tc>
          <w:tcPr>
            <w:tcW w:w="1115" w:type="dxa"/>
          </w:tcPr>
          <w:p w14:paraId="731A7B78" w14:textId="77777777" w:rsidR="0042156E" w:rsidRPr="00283C2E" w:rsidRDefault="00B05722" w:rsidP="008F00E5">
            <w:pPr>
              <w:rPr>
                <w:rFonts w:ascii="Arial" w:hAnsi="Arial" w:cs="Arial"/>
                <w:b/>
                <w:bCs/>
                <w:sz w:val="20"/>
                <w:szCs w:val="20"/>
              </w:rPr>
            </w:pPr>
            <w:r w:rsidRPr="00283C2E">
              <w:rPr>
                <w:rFonts w:ascii="Arial" w:hAnsi="Arial" w:cs="Arial"/>
                <w:b/>
                <w:bCs/>
                <w:sz w:val="20"/>
                <w:szCs w:val="20"/>
              </w:rPr>
              <w:t>31 March 2018</w:t>
            </w:r>
          </w:p>
        </w:tc>
        <w:tc>
          <w:tcPr>
            <w:tcW w:w="1171" w:type="dxa"/>
          </w:tcPr>
          <w:p w14:paraId="59FF987A" w14:textId="77777777" w:rsidR="0042156E" w:rsidRPr="00283C2E" w:rsidRDefault="00B05722" w:rsidP="008F00E5">
            <w:pPr>
              <w:rPr>
                <w:rFonts w:ascii="Arial" w:hAnsi="Arial" w:cs="Arial"/>
                <w:b/>
                <w:bCs/>
                <w:sz w:val="20"/>
                <w:szCs w:val="20"/>
              </w:rPr>
            </w:pPr>
            <w:r w:rsidRPr="00283C2E">
              <w:rPr>
                <w:rFonts w:ascii="Arial" w:hAnsi="Arial" w:cs="Arial"/>
                <w:b/>
                <w:bCs/>
                <w:sz w:val="20"/>
                <w:szCs w:val="20"/>
              </w:rPr>
              <w:t>31 March 2017</w:t>
            </w:r>
          </w:p>
        </w:tc>
      </w:tr>
      <w:tr w:rsidR="00630E70" w14:paraId="2ED9E606" w14:textId="77777777" w:rsidTr="0042156E">
        <w:tc>
          <w:tcPr>
            <w:tcW w:w="1207" w:type="dxa"/>
          </w:tcPr>
          <w:p w14:paraId="5C120902" w14:textId="77777777" w:rsidR="0042156E" w:rsidRPr="0042156E" w:rsidRDefault="00B05722" w:rsidP="008F00E5">
            <w:pPr>
              <w:rPr>
                <w:rFonts w:ascii="Arial" w:hAnsi="Arial" w:cs="Arial"/>
                <w:sz w:val="20"/>
                <w:szCs w:val="20"/>
              </w:rPr>
            </w:pPr>
            <w:r w:rsidRPr="0042156E">
              <w:rPr>
                <w:rFonts w:ascii="Arial" w:hAnsi="Arial" w:cs="Arial"/>
                <w:sz w:val="20"/>
                <w:szCs w:val="20"/>
              </w:rPr>
              <w:t>Female</w:t>
            </w:r>
          </w:p>
        </w:tc>
        <w:tc>
          <w:tcPr>
            <w:tcW w:w="791" w:type="dxa"/>
          </w:tcPr>
          <w:p w14:paraId="3AF08963" w14:textId="77777777" w:rsidR="0042156E" w:rsidRPr="0042156E" w:rsidRDefault="00B05722" w:rsidP="008F00E5">
            <w:pPr>
              <w:rPr>
                <w:rFonts w:ascii="Arial" w:hAnsi="Arial" w:cs="Arial"/>
                <w:sz w:val="20"/>
                <w:szCs w:val="20"/>
              </w:rPr>
            </w:pPr>
            <w:r w:rsidRPr="0042156E">
              <w:rPr>
                <w:rFonts w:ascii="Arial" w:hAnsi="Arial" w:cs="Arial"/>
                <w:sz w:val="20"/>
                <w:szCs w:val="20"/>
              </w:rPr>
              <w:t>17.32</w:t>
            </w:r>
          </w:p>
        </w:tc>
        <w:tc>
          <w:tcPr>
            <w:tcW w:w="936" w:type="dxa"/>
          </w:tcPr>
          <w:p w14:paraId="38D377E0" w14:textId="77777777" w:rsidR="0042156E" w:rsidRPr="0042156E" w:rsidRDefault="00B05722" w:rsidP="008F00E5">
            <w:pPr>
              <w:rPr>
                <w:rFonts w:ascii="Arial" w:hAnsi="Arial" w:cs="Arial"/>
                <w:sz w:val="20"/>
                <w:szCs w:val="20"/>
              </w:rPr>
            </w:pPr>
            <w:r w:rsidRPr="0042156E">
              <w:rPr>
                <w:rFonts w:ascii="Arial" w:hAnsi="Arial" w:cs="Arial"/>
                <w:sz w:val="20"/>
                <w:szCs w:val="20"/>
              </w:rPr>
              <w:t>15.83</w:t>
            </w:r>
          </w:p>
        </w:tc>
        <w:tc>
          <w:tcPr>
            <w:tcW w:w="1115" w:type="dxa"/>
          </w:tcPr>
          <w:p w14:paraId="23AAAF35" w14:textId="77777777" w:rsidR="0042156E" w:rsidRPr="0042156E" w:rsidRDefault="00B05722" w:rsidP="008F00E5">
            <w:pPr>
              <w:rPr>
                <w:rFonts w:ascii="Arial" w:hAnsi="Arial" w:cs="Arial"/>
                <w:sz w:val="20"/>
                <w:szCs w:val="20"/>
              </w:rPr>
            </w:pPr>
            <w:r w:rsidRPr="0042156E">
              <w:rPr>
                <w:rFonts w:ascii="Arial" w:hAnsi="Arial" w:cs="Arial"/>
                <w:sz w:val="20"/>
                <w:szCs w:val="20"/>
              </w:rPr>
              <w:t>14.64</w:t>
            </w:r>
          </w:p>
        </w:tc>
        <w:tc>
          <w:tcPr>
            <w:tcW w:w="1115" w:type="dxa"/>
          </w:tcPr>
          <w:p w14:paraId="66104E22" w14:textId="77777777" w:rsidR="0042156E" w:rsidRPr="0042156E" w:rsidRDefault="00B05722" w:rsidP="008F00E5">
            <w:pPr>
              <w:rPr>
                <w:rFonts w:ascii="Arial" w:hAnsi="Arial" w:cs="Arial"/>
                <w:sz w:val="20"/>
                <w:szCs w:val="20"/>
              </w:rPr>
            </w:pPr>
            <w:r w:rsidRPr="0042156E">
              <w:rPr>
                <w:rFonts w:ascii="Arial" w:hAnsi="Arial" w:cs="Arial"/>
                <w:sz w:val="20"/>
                <w:szCs w:val="20"/>
              </w:rPr>
              <w:t>14.63</w:t>
            </w:r>
          </w:p>
        </w:tc>
        <w:tc>
          <w:tcPr>
            <w:tcW w:w="1115" w:type="dxa"/>
          </w:tcPr>
          <w:p w14:paraId="1A924BF1" w14:textId="77777777" w:rsidR="0042156E" w:rsidRPr="0042156E" w:rsidRDefault="00B05722" w:rsidP="008F00E5">
            <w:pPr>
              <w:rPr>
                <w:rFonts w:ascii="Arial" w:hAnsi="Arial" w:cs="Arial"/>
                <w:sz w:val="20"/>
                <w:szCs w:val="20"/>
              </w:rPr>
            </w:pPr>
            <w:r w:rsidRPr="0042156E">
              <w:rPr>
                <w:rFonts w:ascii="Arial" w:hAnsi="Arial" w:cs="Arial"/>
                <w:sz w:val="20"/>
                <w:szCs w:val="20"/>
              </w:rPr>
              <w:t>13.92</w:t>
            </w:r>
          </w:p>
        </w:tc>
        <w:tc>
          <w:tcPr>
            <w:tcW w:w="1171" w:type="dxa"/>
          </w:tcPr>
          <w:p w14:paraId="79780B01" w14:textId="77777777" w:rsidR="0042156E" w:rsidRPr="0042156E" w:rsidRDefault="00B05722" w:rsidP="008F00E5">
            <w:pPr>
              <w:rPr>
                <w:rFonts w:ascii="Arial" w:hAnsi="Arial" w:cs="Arial"/>
                <w:sz w:val="20"/>
                <w:szCs w:val="20"/>
              </w:rPr>
            </w:pPr>
            <w:r w:rsidRPr="0042156E">
              <w:rPr>
                <w:rFonts w:ascii="Arial" w:hAnsi="Arial" w:cs="Arial"/>
                <w:sz w:val="20"/>
                <w:szCs w:val="20"/>
              </w:rPr>
              <w:t>13.60</w:t>
            </w:r>
          </w:p>
        </w:tc>
        <w:tc>
          <w:tcPr>
            <w:tcW w:w="1115" w:type="dxa"/>
          </w:tcPr>
          <w:p w14:paraId="0D4B16E2" w14:textId="77777777" w:rsidR="0042156E" w:rsidRPr="0042156E" w:rsidRDefault="00B05722" w:rsidP="008F00E5">
            <w:pPr>
              <w:rPr>
                <w:rFonts w:ascii="Arial" w:hAnsi="Arial" w:cs="Arial"/>
                <w:sz w:val="20"/>
                <w:szCs w:val="20"/>
              </w:rPr>
            </w:pPr>
            <w:r w:rsidRPr="0042156E">
              <w:rPr>
                <w:rFonts w:ascii="Arial" w:hAnsi="Arial" w:cs="Arial"/>
                <w:sz w:val="20"/>
                <w:szCs w:val="20"/>
              </w:rPr>
              <w:t>13.11</w:t>
            </w:r>
          </w:p>
        </w:tc>
        <w:tc>
          <w:tcPr>
            <w:tcW w:w="1171" w:type="dxa"/>
          </w:tcPr>
          <w:p w14:paraId="14B996C6" w14:textId="77777777" w:rsidR="0042156E" w:rsidRPr="0042156E" w:rsidRDefault="00B05722" w:rsidP="008F00E5">
            <w:pPr>
              <w:rPr>
                <w:rFonts w:ascii="Arial" w:hAnsi="Arial" w:cs="Arial"/>
                <w:sz w:val="20"/>
                <w:szCs w:val="20"/>
              </w:rPr>
            </w:pPr>
            <w:r w:rsidRPr="0042156E">
              <w:rPr>
                <w:rFonts w:ascii="Arial" w:hAnsi="Arial" w:cs="Arial"/>
                <w:sz w:val="20"/>
                <w:szCs w:val="20"/>
              </w:rPr>
              <w:t>13.11</w:t>
            </w:r>
          </w:p>
        </w:tc>
      </w:tr>
      <w:tr w:rsidR="00630E70" w14:paraId="3940438E" w14:textId="77777777" w:rsidTr="0042156E">
        <w:tc>
          <w:tcPr>
            <w:tcW w:w="1207" w:type="dxa"/>
          </w:tcPr>
          <w:p w14:paraId="785A4194" w14:textId="77777777" w:rsidR="0042156E" w:rsidRPr="0042156E" w:rsidRDefault="00B05722" w:rsidP="008F00E5">
            <w:pPr>
              <w:rPr>
                <w:rFonts w:ascii="Arial" w:hAnsi="Arial" w:cs="Arial"/>
                <w:sz w:val="20"/>
                <w:szCs w:val="20"/>
              </w:rPr>
            </w:pPr>
            <w:r w:rsidRPr="0042156E">
              <w:rPr>
                <w:rFonts w:ascii="Arial" w:hAnsi="Arial" w:cs="Arial"/>
                <w:sz w:val="20"/>
                <w:szCs w:val="20"/>
              </w:rPr>
              <w:t>Male</w:t>
            </w:r>
          </w:p>
        </w:tc>
        <w:tc>
          <w:tcPr>
            <w:tcW w:w="791" w:type="dxa"/>
          </w:tcPr>
          <w:p w14:paraId="3992BCF5" w14:textId="77777777" w:rsidR="0042156E" w:rsidRPr="0042156E" w:rsidRDefault="00B05722" w:rsidP="008F00E5">
            <w:pPr>
              <w:rPr>
                <w:rFonts w:ascii="Arial" w:hAnsi="Arial" w:cs="Arial"/>
                <w:sz w:val="20"/>
                <w:szCs w:val="20"/>
              </w:rPr>
            </w:pPr>
            <w:r w:rsidRPr="0042156E">
              <w:rPr>
                <w:rFonts w:ascii="Arial" w:hAnsi="Arial" w:cs="Arial"/>
                <w:sz w:val="20"/>
                <w:szCs w:val="20"/>
              </w:rPr>
              <w:t>17.46</w:t>
            </w:r>
          </w:p>
        </w:tc>
        <w:tc>
          <w:tcPr>
            <w:tcW w:w="936" w:type="dxa"/>
          </w:tcPr>
          <w:p w14:paraId="4D67D5F3" w14:textId="77777777" w:rsidR="0042156E" w:rsidRPr="0042156E" w:rsidRDefault="00B05722" w:rsidP="008F00E5">
            <w:pPr>
              <w:rPr>
                <w:rFonts w:ascii="Arial" w:hAnsi="Arial" w:cs="Arial"/>
                <w:sz w:val="20"/>
                <w:szCs w:val="20"/>
              </w:rPr>
            </w:pPr>
            <w:r w:rsidRPr="0042156E">
              <w:rPr>
                <w:rFonts w:ascii="Arial" w:hAnsi="Arial" w:cs="Arial"/>
                <w:sz w:val="20"/>
                <w:szCs w:val="20"/>
              </w:rPr>
              <w:t>16.91</w:t>
            </w:r>
          </w:p>
        </w:tc>
        <w:tc>
          <w:tcPr>
            <w:tcW w:w="1115" w:type="dxa"/>
          </w:tcPr>
          <w:p w14:paraId="2387A80A" w14:textId="77777777" w:rsidR="0042156E" w:rsidRPr="0042156E" w:rsidRDefault="00B05722" w:rsidP="008F00E5">
            <w:pPr>
              <w:rPr>
                <w:rFonts w:ascii="Arial" w:hAnsi="Arial" w:cs="Arial"/>
                <w:sz w:val="20"/>
                <w:szCs w:val="20"/>
              </w:rPr>
            </w:pPr>
            <w:r w:rsidRPr="0042156E">
              <w:rPr>
                <w:rFonts w:ascii="Arial" w:hAnsi="Arial" w:cs="Arial"/>
                <w:sz w:val="20"/>
                <w:szCs w:val="20"/>
              </w:rPr>
              <w:t>15.57</w:t>
            </w:r>
          </w:p>
        </w:tc>
        <w:tc>
          <w:tcPr>
            <w:tcW w:w="1115" w:type="dxa"/>
          </w:tcPr>
          <w:p w14:paraId="26465C87" w14:textId="77777777" w:rsidR="0042156E" w:rsidRPr="0042156E" w:rsidRDefault="00B05722" w:rsidP="008F00E5">
            <w:pPr>
              <w:rPr>
                <w:rFonts w:ascii="Arial" w:hAnsi="Arial" w:cs="Arial"/>
                <w:sz w:val="20"/>
                <w:szCs w:val="20"/>
              </w:rPr>
            </w:pPr>
            <w:r w:rsidRPr="0042156E">
              <w:rPr>
                <w:rFonts w:ascii="Arial" w:hAnsi="Arial" w:cs="Arial"/>
                <w:sz w:val="20"/>
                <w:szCs w:val="20"/>
              </w:rPr>
              <w:t>15.80</w:t>
            </w:r>
          </w:p>
        </w:tc>
        <w:tc>
          <w:tcPr>
            <w:tcW w:w="1115" w:type="dxa"/>
          </w:tcPr>
          <w:p w14:paraId="74587929" w14:textId="77777777" w:rsidR="0042156E" w:rsidRPr="0042156E" w:rsidRDefault="00B05722" w:rsidP="008F00E5">
            <w:pPr>
              <w:rPr>
                <w:rFonts w:ascii="Arial" w:hAnsi="Arial" w:cs="Arial"/>
                <w:sz w:val="20"/>
                <w:szCs w:val="20"/>
              </w:rPr>
            </w:pPr>
            <w:r w:rsidRPr="0042156E">
              <w:rPr>
                <w:rFonts w:ascii="Arial" w:hAnsi="Arial" w:cs="Arial"/>
                <w:sz w:val="20"/>
                <w:szCs w:val="20"/>
              </w:rPr>
              <w:t>14.87</w:t>
            </w:r>
          </w:p>
        </w:tc>
        <w:tc>
          <w:tcPr>
            <w:tcW w:w="1171" w:type="dxa"/>
          </w:tcPr>
          <w:p w14:paraId="012D1D19" w14:textId="77777777" w:rsidR="0042156E" w:rsidRPr="0042156E" w:rsidRDefault="00B05722" w:rsidP="008F00E5">
            <w:pPr>
              <w:rPr>
                <w:rFonts w:ascii="Arial" w:hAnsi="Arial" w:cs="Arial"/>
                <w:sz w:val="20"/>
                <w:szCs w:val="20"/>
              </w:rPr>
            </w:pPr>
            <w:r w:rsidRPr="0042156E">
              <w:rPr>
                <w:rFonts w:ascii="Arial" w:hAnsi="Arial" w:cs="Arial"/>
                <w:sz w:val="20"/>
                <w:szCs w:val="20"/>
              </w:rPr>
              <w:t>15.29</w:t>
            </w:r>
          </w:p>
        </w:tc>
        <w:tc>
          <w:tcPr>
            <w:tcW w:w="1115" w:type="dxa"/>
          </w:tcPr>
          <w:p w14:paraId="3AC1FDA8" w14:textId="77777777" w:rsidR="0042156E" w:rsidRPr="0042156E" w:rsidRDefault="00B05722" w:rsidP="008F00E5">
            <w:pPr>
              <w:rPr>
                <w:rFonts w:ascii="Arial" w:hAnsi="Arial" w:cs="Arial"/>
                <w:sz w:val="20"/>
                <w:szCs w:val="20"/>
              </w:rPr>
            </w:pPr>
            <w:r w:rsidRPr="0042156E">
              <w:rPr>
                <w:rFonts w:ascii="Arial" w:hAnsi="Arial" w:cs="Arial"/>
                <w:sz w:val="20"/>
                <w:szCs w:val="20"/>
              </w:rPr>
              <w:t>15.00</w:t>
            </w:r>
          </w:p>
        </w:tc>
        <w:tc>
          <w:tcPr>
            <w:tcW w:w="1171" w:type="dxa"/>
          </w:tcPr>
          <w:p w14:paraId="3F2CEB00" w14:textId="77777777" w:rsidR="0042156E" w:rsidRPr="0042156E" w:rsidRDefault="00B05722" w:rsidP="008F00E5">
            <w:pPr>
              <w:rPr>
                <w:rFonts w:ascii="Arial" w:hAnsi="Arial" w:cs="Arial"/>
                <w:sz w:val="20"/>
                <w:szCs w:val="20"/>
              </w:rPr>
            </w:pPr>
            <w:r w:rsidRPr="0042156E">
              <w:rPr>
                <w:rFonts w:ascii="Arial" w:hAnsi="Arial" w:cs="Arial"/>
                <w:sz w:val="20"/>
                <w:szCs w:val="20"/>
              </w:rPr>
              <w:t>14.79</w:t>
            </w:r>
          </w:p>
        </w:tc>
      </w:tr>
      <w:tr w:rsidR="00630E70" w14:paraId="244567E7" w14:textId="77777777" w:rsidTr="0042156E">
        <w:tc>
          <w:tcPr>
            <w:tcW w:w="1207" w:type="dxa"/>
          </w:tcPr>
          <w:p w14:paraId="716C6F48" w14:textId="77777777" w:rsidR="0042156E" w:rsidRPr="0042156E" w:rsidRDefault="00B05722" w:rsidP="008F00E5">
            <w:pPr>
              <w:rPr>
                <w:rFonts w:ascii="Arial" w:hAnsi="Arial" w:cs="Arial"/>
                <w:sz w:val="20"/>
                <w:szCs w:val="20"/>
              </w:rPr>
            </w:pPr>
            <w:r w:rsidRPr="0042156E">
              <w:rPr>
                <w:rFonts w:ascii="Arial" w:hAnsi="Arial" w:cs="Arial"/>
                <w:sz w:val="20"/>
                <w:szCs w:val="20"/>
              </w:rPr>
              <w:t>Mean Average</w:t>
            </w:r>
          </w:p>
        </w:tc>
        <w:tc>
          <w:tcPr>
            <w:tcW w:w="791" w:type="dxa"/>
          </w:tcPr>
          <w:p w14:paraId="67F60F0C" w14:textId="77777777" w:rsidR="0042156E" w:rsidRPr="0042156E" w:rsidRDefault="00B05722" w:rsidP="008F00E5">
            <w:pPr>
              <w:rPr>
                <w:rFonts w:ascii="Arial" w:hAnsi="Arial" w:cs="Arial"/>
                <w:sz w:val="20"/>
                <w:szCs w:val="20"/>
              </w:rPr>
            </w:pPr>
            <w:r w:rsidRPr="0042156E">
              <w:rPr>
                <w:rFonts w:ascii="Arial" w:hAnsi="Arial" w:cs="Arial"/>
                <w:sz w:val="20"/>
                <w:szCs w:val="20"/>
              </w:rPr>
              <w:t>17.37</w:t>
            </w:r>
          </w:p>
        </w:tc>
        <w:tc>
          <w:tcPr>
            <w:tcW w:w="936" w:type="dxa"/>
          </w:tcPr>
          <w:p w14:paraId="65AC1CCB" w14:textId="77777777" w:rsidR="0042156E" w:rsidRPr="0042156E" w:rsidRDefault="00B05722" w:rsidP="008F00E5">
            <w:pPr>
              <w:rPr>
                <w:rFonts w:ascii="Arial" w:hAnsi="Arial" w:cs="Arial"/>
                <w:sz w:val="20"/>
                <w:szCs w:val="20"/>
              </w:rPr>
            </w:pPr>
            <w:r w:rsidRPr="0042156E">
              <w:rPr>
                <w:rFonts w:ascii="Arial" w:hAnsi="Arial" w:cs="Arial"/>
                <w:sz w:val="20"/>
                <w:szCs w:val="20"/>
              </w:rPr>
              <w:t>16.19</w:t>
            </w:r>
          </w:p>
        </w:tc>
        <w:tc>
          <w:tcPr>
            <w:tcW w:w="1115" w:type="dxa"/>
          </w:tcPr>
          <w:p w14:paraId="16D984FF" w14:textId="77777777" w:rsidR="0042156E" w:rsidRPr="0042156E" w:rsidRDefault="00B05722" w:rsidP="008F00E5">
            <w:pPr>
              <w:rPr>
                <w:rFonts w:ascii="Arial" w:hAnsi="Arial" w:cs="Arial"/>
                <w:sz w:val="20"/>
                <w:szCs w:val="20"/>
              </w:rPr>
            </w:pPr>
            <w:r w:rsidRPr="0042156E">
              <w:rPr>
                <w:rFonts w:ascii="Arial" w:hAnsi="Arial" w:cs="Arial"/>
                <w:sz w:val="20"/>
                <w:szCs w:val="20"/>
              </w:rPr>
              <w:t>14.98</w:t>
            </w:r>
          </w:p>
        </w:tc>
        <w:tc>
          <w:tcPr>
            <w:tcW w:w="1115" w:type="dxa"/>
          </w:tcPr>
          <w:p w14:paraId="31CFD7AB" w14:textId="77777777" w:rsidR="0042156E" w:rsidRPr="0042156E" w:rsidRDefault="00B05722" w:rsidP="008F00E5">
            <w:pPr>
              <w:rPr>
                <w:rFonts w:ascii="Arial" w:hAnsi="Arial" w:cs="Arial"/>
                <w:sz w:val="20"/>
                <w:szCs w:val="20"/>
              </w:rPr>
            </w:pPr>
            <w:r w:rsidRPr="0042156E">
              <w:rPr>
                <w:rFonts w:ascii="Arial" w:hAnsi="Arial" w:cs="Arial"/>
                <w:sz w:val="20"/>
                <w:szCs w:val="20"/>
              </w:rPr>
              <w:t>15.05</w:t>
            </w:r>
          </w:p>
        </w:tc>
        <w:tc>
          <w:tcPr>
            <w:tcW w:w="1115" w:type="dxa"/>
          </w:tcPr>
          <w:p w14:paraId="0D919B55" w14:textId="77777777" w:rsidR="0042156E" w:rsidRPr="0042156E" w:rsidRDefault="00B05722" w:rsidP="008F00E5">
            <w:pPr>
              <w:rPr>
                <w:rFonts w:ascii="Arial" w:hAnsi="Arial" w:cs="Arial"/>
                <w:sz w:val="20"/>
                <w:szCs w:val="20"/>
              </w:rPr>
            </w:pPr>
            <w:r w:rsidRPr="0042156E">
              <w:rPr>
                <w:rFonts w:ascii="Arial" w:hAnsi="Arial" w:cs="Arial"/>
                <w:sz w:val="20"/>
                <w:szCs w:val="20"/>
              </w:rPr>
              <w:t>14.26</w:t>
            </w:r>
          </w:p>
        </w:tc>
        <w:tc>
          <w:tcPr>
            <w:tcW w:w="1171" w:type="dxa"/>
          </w:tcPr>
          <w:p w14:paraId="2600C80C" w14:textId="77777777" w:rsidR="0042156E" w:rsidRPr="0042156E" w:rsidRDefault="00B05722" w:rsidP="008F00E5">
            <w:pPr>
              <w:rPr>
                <w:rFonts w:ascii="Arial" w:hAnsi="Arial" w:cs="Arial"/>
                <w:sz w:val="20"/>
                <w:szCs w:val="20"/>
              </w:rPr>
            </w:pPr>
            <w:r w:rsidRPr="0042156E">
              <w:rPr>
                <w:rFonts w:ascii="Arial" w:hAnsi="Arial" w:cs="Arial"/>
                <w:sz w:val="20"/>
                <w:szCs w:val="20"/>
              </w:rPr>
              <w:t>14.24</w:t>
            </w:r>
          </w:p>
        </w:tc>
        <w:tc>
          <w:tcPr>
            <w:tcW w:w="1115" w:type="dxa"/>
          </w:tcPr>
          <w:p w14:paraId="070748BC" w14:textId="77777777" w:rsidR="0042156E" w:rsidRPr="0042156E" w:rsidRDefault="00B05722" w:rsidP="008F00E5">
            <w:pPr>
              <w:rPr>
                <w:rFonts w:ascii="Arial" w:hAnsi="Arial" w:cs="Arial"/>
                <w:sz w:val="20"/>
                <w:szCs w:val="20"/>
              </w:rPr>
            </w:pPr>
            <w:r w:rsidRPr="0042156E">
              <w:rPr>
                <w:rFonts w:ascii="Arial" w:hAnsi="Arial" w:cs="Arial"/>
                <w:sz w:val="20"/>
                <w:szCs w:val="20"/>
              </w:rPr>
              <w:t>13.80</w:t>
            </w:r>
          </w:p>
        </w:tc>
        <w:tc>
          <w:tcPr>
            <w:tcW w:w="1171" w:type="dxa"/>
          </w:tcPr>
          <w:p w14:paraId="3D7DF5A4" w14:textId="77777777" w:rsidR="0042156E" w:rsidRPr="0042156E" w:rsidRDefault="00B05722" w:rsidP="008F00E5">
            <w:pPr>
              <w:rPr>
                <w:rFonts w:ascii="Arial" w:hAnsi="Arial" w:cs="Arial"/>
                <w:sz w:val="20"/>
                <w:szCs w:val="20"/>
              </w:rPr>
            </w:pPr>
            <w:r w:rsidRPr="0042156E">
              <w:rPr>
                <w:rFonts w:ascii="Arial" w:hAnsi="Arial" w:cs="Arial"/>
                <w:sz w:val="20"/>
                <w:szCs w:val="20"/>
              </w:rPr>
              <w:t>13.75</w:t>
            </w:r>
          </w:p>
        </w:tc>
      </w:tr>
      <w:tr w:rsidR="00630E70" w14:paraId="422F9157" w14:textId="77777777" w:rsidTr="0042156E">
        <w:tc>
          <w:tcPr>
            <w:tcW w:w="1207" w:type="dxa"/>
          </w:tcPr>
          <w:p w14:paraId="15AFBBCC" w14:textId="77777777" w:rsidR="0042156E" w:rsidRPr="0042156E" w:rsidRDefault="00B05722" w:rsidP="008F00E5">
            <w:pPr>
              <w:rPr>
                <w:rFonts w:ascii="Arial" w:hAnsi="Arial" w:cs="Arial"/>
                <w:sz w:val="20"/>
                <w:szCs w:val="20"/>
              </w:rPr>
            </w:pPr>
            <w:r w:rsidRPr="0042156E">
              <w:rPr>
                <w:rFonts w:ascii="Arial" w:hAnsi="Arial" w:cs="Arial"/>
                <w:sz w:val="20"/>
                <w:szCs w:val="20"/>
              </w:rPr>
              <w:t>% mean hourly rate is lower for women</w:t>
            </w:r>
          </w:p>
        </w:tc>
        <w:tc>
          <w:tcPr>
            <w:tcW w:w="791" w:type="dxa"/>
          </w:tcPr>
          <w:p w14:paraId="11C44167" w14:textId="77777777" w:rsidR="0042156E" w:rsidRPr="0042156E" w:rsidRDefault="00B05722" w:rsidP="008F00E5">
            <w:pPr>
              <w:rPr>
                <w:rFonts w:ascii="Arial" w:hAnsi="Arial" w:cs="Arial"/>
                <w:sz w:val="20"/>
                <w:szCs w:val="20"/>
              </w:rPr>
            </w:pPr>
            <w:r w:rsidRPr="0042156E">
              <w:rPr>
                <w:rFonts w:ascii="Arial" w:hAnsi="Arial" w:cs="Arial"/>
                <w:sz w:val="20"/>
                <w:szCs w:val="20"/>
              </w:rPr>
              <w:t>0.8%</w:t>
            </w:r>
          </w:p>
        </w:tc>
        <w:tc>
          <w:tcPr>
            <w:tcW w:w="936" w:type="dxa"/>
          </w:tcPr>
          <w:p w14:paraId="310DBA0D" w14:textId="77777777" w:rsidR="0042156E" w:rsidRPr="0042156E" w:rsidRDefault="00B05722" w:rsidP="008F00E5">
            <w:pPr>
              <w:rPr>
                <w:rFonts w:ascii="Arial" w:hAnsi="Arial" w:cs="Arial"/>
                <w:sz w:val="20"/>
                <w:szCs w:val="20"/>
              </w:rPr>
            </w:pPr>
            <w:r w:rsidRPr="0042156E">
              <w:rPr>
                <w:rFonts w:ascii="Arial" w:hAnsi="Arial" w:cs="Arial"/>
                <w:sz w:val="20"/>
                <w:szCs w:val="20"/>
              </w:rPr>
              <w:t>6.39%</w:t>
            </w:r>
          </w:p>
        </w:tc>
        <w:tc>
          <w:tcPr>
            <w:tcW w:w="1115" w:type="dxa"/>
          </w:tcPr>
          <w:p w14:paraId="76A74FF3" w14:textId="77777777" w:rsidR="0042156E" w:rsidRPr="0042156E" w:rsidRDefault="00B05722" w:rsidP="008F00E5">
            <w:pPr>
              <w:rPr>
                <w:rFonts w:ascii="Arial" w:hAnsi="Arial" w:cs="Arial"/>
                <w:sz w:val="20"/>
                <w:szCs w:val="20"/>
              </w:rPr>
            </w:pPr>
            <w:r w:rsidRPr="0042156E">
              <w:rPr>
                <w:rFonts w:ascii="Arial" w:hAnsi="Arial" w:cs="Arial"/>
                <w:sz w:val="20"/>
                <w:szCs w:val="20"/>
              </w:rPr>
              <w:t>5.96%</w:t>
            </w:r>
          </w:p>
        </w:tc>
        <w:tc>
          <w:tcPr>
            <w:tcW w:w="1115" w:type="dxa"/>
          </w:tcPr>
          <w:p w14:paraId="0BB30535" w14:textId="77777777" w:rsidR="0042156E" w:rsidRPr="0042156E" w:rsidRDefault="00B05722" w:rsidP="008F00E5">
            <w:pPr>
              <w:rPr>
                <w:rFonts w:ascii="Arial" w:hAnsi="Arial" w:cs="Arial"/>
                <w:sz w:val="20"/>
                <w:szCs w:val="20"/>
              </w:rPr>
            </w:pPr>
            <w:r w:rsidRPr="0042156E">
              <w:rPr>
                <w:rFonts w:ascii="Arial" w:hAnsi="Arial" w:cs="Arial"/>
                <w:sz w:val="20"/>
                <w:szCs w:val="20"/>
              </w:rPr>
              <w:t>7.42%</w:t>
            </w:r>
          </w:p>
        </w:tc>
        <w:tc>
          <w:tcPr>
            <w:tcW w:w="1115" w:type="dxa"/>
          </w:tcPr>
          <w:p w14:paraId="6DDB7354" w14:textId="77777777" w:rsidR="0042156E" w:rsidRPr="0042156E" w:rsidRDefault="00B05722" w:rsidP="008F00E5">
            <w:pPr>
              <w:rPr>
                <w:rFonts w:ascii="Arial" w:hAnsi="Arial" w:cs="Arial"/>
                <w:sz w:val="20"/>
                <w:szCs w:val="20"/>
              </w:rPr>
            </w:pPr>
            <w:r w:rsidRPr="0042156E">
              <w:rPr>
                <w:rFonts w:ascii="Arial" w:hAnsi="Arial" w:cs="Arial"/>
                <w:sz w:val="20"/>
                <w:szCs w:val="20"/>
              </w:rPr>
              <w:t>6.41%</w:t>
            </w:r>
          </w:p>
        </w:tc>
        <w:tc>
          <w:tcPr>
            <w:tcW w:w="1171" w:type="dxa"/>
          </w:tcPr>
          <w:p w14:paraId="16E45CBF" w14:textId="77777777" w:rsidR="0042156E" w:rsidRPr="0042156E" w:rsidRDefault="00B05722" w:rsidP="008F00E5">
            <w:pPr>
              <w:rPr>
                <w:rFonts w:ascii="Arial" w:hAnsi="Arial" w:cs="Arial"/>
                <w:sz w:val="20"/>
                <w:szCs w:val="20"/>
              </w:rPr>
            </w:pPr>
            <w:r w:rsidRPr="0042156E">
              <w:rPr>
                <w:rFonts w:ascii="Arial" w:hAnsi="Arial" w:cs="Arial"/>
                <w:sz w:val="20"/>
                <w:szCs w:val="20"/>
              </w:rPr>
              <w:t>11.03%</w:t>
            </w:r>
          </w:p>
        </w:tc>
        <w:tc>
          <w:tcPr>
            <w:tcW w:w="1115" w:type="dxa"/>
          </w:tcPr>
          <w:p w14:paraId="51C6CF59" w14:textId="77777777" w:rsidR="0042156E" w:rsidRPr="0042156E" w:rsidRDefault="00B05722" w:rsidP="008F00E5">
            <w:pPr>
              <w:rPr>
                <w:rFonts w:ascii="Arial" w:hAnsi="Arial" w:cs="Arial"/>
                <w:sz w:val="20"/>
                <w:szCs w:val="20"/>
              </w:rPr>
            </w:pPr>
            <w:r w:rsidRPr="0042156E">
              <w:rPr>
                <w:rFonts w:ascii="Arial" w:hAnsi="Arial" w:cs="Arial"/>
                <w:sz w:val="20"/>
                <w:szCs w:val="20"/>
              </w:rPr>
              <w:t>12.6%</w:t>
            </w:r>
          </w:p>
        </w:tc>
        <w:tc>
          <w:tcPr>
            <w:tcW w:w="1171" w:type="dxa"/>
          </w:tcPr>
          <w:p w14:paraId="530D5981" w14:textId="77777777" w:rsidR="0042156E" w:rsidRPr="0042156E" w:rsidRDefault="00B05722" w:rsidP="008F00E5">
            <w:pPr>
              <w:rPr>
                <w:rFonts w:ascii="Arial" w:hAnsi="Arial" w:cs="Arial"/>
                <w:sz w:val="20"/>
                <w:szCs w:val="20"/>
              </w:rPr>
            </w:pPr>
            <w:r w:rsidRPr="0042156E">
              <w:rPr>
                <w:rFonts w:ascii="Arial" w:hAnsi="Arial" w:cs="Arial"/>
                <w:sz w:val="20"/>
                <w:szCs w:val="20"/>
              </w:rPr>
              <w:t>11.37%</w:t>
            </w:r>
          </w:p>
        </w:tc>
      </w:tr>
    </w:tbl>
    <w:p w14:paraId="35E78A87" w14:textId="77777777" w:rsidR="00EF22DF" w:rsidRPr="006F3A48" w:rsidRDefault="00EF22DF" w:rsidP="005D58EB">
      <w:pPr>
        <w:jc w:val="both"/>
        <w:rPr>
          <w:rFonts w:ascii="Arial" w:hAnsi="Arial" w:cs="Arial"/>
          <w:color w:val="FF0000"/>
        </w:rPr>
      </w:pPr>
    </w:p>
    <w:p w14:paraId="0EBA214E" w14:textId="77777777" w:rsidR="009B601B" w:rsidRDefault="00B05722" w:rsidP="000A2188">
      <w:pPr>
        <w:rPr>
          <w:rFonts w:ascii="Arial" w:hAnsi="Arial" w:cs="Arial"/>
        </w:rPr>
      </w:pPr>
      <w:r w:rsidRPr="003A6CF4">
        <w:rPr>
          <w:rFonts w:ascii="Arial" w:hAnsi="Arial" w:cs="Arial"/>
        </w:rPr>
        <w:t>The mean hourly pay for female employees is £</w:t>
      </w:r>
      <w:r w:rsidR="003B1E51" w:rsidRPr="003A6CF4">
        <w:rPr>
          <w:rFonts w:ascii="Arial" w:hAnsi="Arial" w:cs="Arial"/>
        </w:rPr>
        <w:t>1</w:t>
      </w:r>
      <w:r w:rsidR="0042156E" w:rsidRPr="003A6CF4">
        <w:rPr>
          <w:rFonts w:ascii="Arial" w:hAnsi="Arial" w:cs="Arial"/>
        </w:rPr>
        <w:t>7</w:t>
      </w:r>
      <w:r w:rsidR="003B1E51" w:rsidRPr="003A6CF4">
        <w:rPr>
          <w:rFonts w:ascii="Arial" w:hAnsi="Arial" w:cs="Arial"/>
        </w:rPr>
        <w:t>.3</w:t>
      </w:r>
      <w:r w:rsidR="0042156E" w:rsidRPr="003A6CF4">
        <w:rPr>
          <w:rFonts w:ascii="Arial" w:hAnsi="Arial" w:cs="Arial"/>
        </w:rPr>
        <w:t>2</w:t>
      </w:r>
      <w:r w:rsidRPr="003A6CF4">
        <w:rPr>
          <w:rFonts w:ascii="Arial" w:hAnsi="Arial" w:cs="Arial"/>
        </w:rPr>
        <w:t xml:space="preserve"> and for male employees it is £</w:t>
      </w:r>
      <w:r w:rsidR="009C32B3" w:rsidRPr="003A6CF4">
        <w:rPr>
          <w:rFonts w:ascii="Arial" w:hAnsi="Arial" w:cs="Arial"/>
        </w:rPr>
        <w:t>1</w:t>
      </w:r>
      <w:r w:rsidR="0042156E" w:rsidRPr="003A6CF4">
        <w:rPr>
          <w:rFonts w:ascii="Arial" w:hAnsi="Arial" w:cs="Arial"/>
        </w:rPr>
        <w:t>7</w:t>
      </w:r>
      <w:r w:rsidR="003B1E51" w:rsidRPr="003A6CF4">
        <w:rPr>
          <w:rFonts w:ascii="Arial" w:hAnsi="Arial" w:cs="Arial"/>
        </w:rPr>
        <w:t>.</w:t>
      </w:r>
      <w:r w:rsidR="0042156E" w:rsidRPr="003A6CF4">
        <w:rPr>
          <w:rFonts w:ascii="Arial" w:hAnsi="Arial" w:cs="Arial"/>
        </w:rPr>
        <w:t>46</w:t>
      </w:r>
      <w:r w:rsidRPr="003A6CF4">
        <w:rPr>
          <w:rFonts w:ascii="Arial" w:hAnsi="Arial" w:cs="Arial"/>
        </w:rPr>
        <w:t xml:space="preserve">. </w:t>
      </w:r>
      <w:r w:rsidR="00F91033" w:rsidRPr="003A6CF4">
        <w:rPr>
          <w:rFonts w:ascii="Arial" w:hAnsi="Arial" w:cs="Arial"/>
        </w:rPr>
        <w:t xml:space="preserve">The mean gender pay gap is </w:t>
      </w:r>
      <w:r w:rsidR="0042156E" w:rsidRPr="003A6CF4">
        <w:rPr>
          <w:rFonts w:ascii="Arial" w:hAnsi="Arial" w:cs="Arial"/>
        </w:rPr>
        <w:t>0</w:t>
      </w:r>
      <w:r w:rsidR="003B1E51" w:rsidRPr="003A6CF4">
        <w:rPr>
          <w:rFonts w:ascii="Arial" w:hAnsi="Arial" w:cs="Arial"/>
        </w:rPr>
        <w:t>.</w:t>
      </w:r>
      <w:r w:rsidR="0042156E" w:rsidRPr="003A6CF4">
        <w:rPr>
          <w:rFonts w:ascii="Arial" w:hAnsi="Arial" w:cs="Arial"/>
        </w:rPr>
        <w:t xml:space="preserve">14 </w:t>
      </w:r>
      <w:r w:rsidR="00F91033" w:rsidRPr="003A6CF4">
        <w:rPr>
          <w:rFonts w:ascii="Arial" w:hAnsi="Arial" w:cs="Arial"/>
        </w:rPr>
        <w:t>p</w:t>
      </w:r>
      <w:r w:rsidR="0042156E" w:rsidRPr="003A6CF4">
        <w:rPr>
          <w:rFonts w:ascii="Arial" w:hAnsi="Arial" w:cs="Arial"/>
        </w:rPr>
        <w:t>ence</w:t>
      </w:r>
      <w:r w:rsidR="00F91033" w:rsidRPr="003A6CF4">
        <w:rPr>
          <w:rFonts w:ascii="Arial" w:hAnsi="Arial" w:cs="Arial"/>
        </w:rPr>
        <w:t xml:space="preserve"> per hour or </w:t>
      </w:r>
      <w:r w:rsidR="0042156E" w:rsidRPr="003A6CF4">
        <w:rPr>
          <w:rFonts w:ascii="Arial" w:hAnsi="Arial" w:cs="Arial"/>
        </w:rPr>
        <w:t>0</w:t>
      </w:r>
      <w:r w:rsidR="003B1E51" w:rsidRPr="003A6CF4">
        <w:rPr>
          <w:rFonts w:ascii="Arial" w:hAnsi="Arial" w:cs="Arial"/>
        </w:rPr>
        <w:t>.</w:t>
      </w:r>
      <w:r w:rsidR="0042156E" w:rsidRPr="003A6CF4">
        <w:rPr>
          <w:rFonts w:ascii="Arial" w:hAnsi="Arial" w:cs="Arial"/>
        </w:rPr>
        <w:t>8</w:t>
      </w:r>
      <w:r w:rsidR="00F91033" w:rsidRPr="003A6CF4">
        <w:rPr>
          <w:rFonts w:ascii="Arial" w:hAnsi="Arial" w:cs="Arial"/>
        </w:rPr>
        <w:t xml:space="preserve">%.  </w:t>
      </w:r>
      <w:r w:rsidRPr="003A6CF4">
        <w:rPr>
          <w:rFonts w:ascii="Arial" w:hAnsi="Arial" w:cs="Arial"/>
        </w:rPr>
        <w:t xml:space="preserve"> The mean hourly pay gap has </w:t>
      </w:r>
      <w:r w:rsidR="0042156E" w:rsidRPr="003A6CF4">
        <w:rPr>
          <w:rFonts w:ascii="Arial" w:hAnsi="Arial" w:cs="Arial"/>
          <w:b/>
          <w:bCs/>
        </w:rPr>
        <w:t>de</w:t>
      </w:r>
      <w:r w:rsidR="003B1E51" w:rsidRPr="003A6CF4">
        <w:rPr>
          <w:rFonts w:ascii="Arial" w:hAnsi="Arial" w:cs="Arial"/>
          <w:b/>
          <w:bCs/>
        </w:rPr>
        <w:t>creased</w:t>
      </w:r>
      <w:r w:rsidRPr="003A6CF4">
        <w:rPr>
          <w:rFonts w:ascii="Arial" w:hAnsi="Arial" w:cs="Arial"/>
          <w:b/>
          <w:bCs/>
        </w:rPr>
        <w:t xml:space="preserve"> </w:t>
      </w:r>
      <w:r w:rsidR="00A82715" w:rsidRPr="003A6CF4">
        <w:rPr>
          <w:rFonts w:ascii="Arial" w:hAnsi="Arial" w:cs="Arial"/>
        </w:rPr>
        <w:t xml:space="preserve">by </w:t>
      </w:r>
      <w:r w:rsidR="003A6CF4" w:rsidRPr="003A6CF4">
        <w:rPr>
          <w:rFonts w:ascii="Arial" w:hAnsi="Arial" w:cs="Arial"/>
        </w:rPr>
        <w:t>5</w:t>
      </w:r>
      <w:r w:rsidR="00882724" w:rsidRPr="003A6CF4">
        <w:rPr>
          <w:rFonts w:ascii="Arial" w:hAnsi="Arial" w:cs="Arial"/>
        </w:rPr>
        <w:t>.</w:t>
      </w:r>
      <w:r w:rsidR="003A6CF4" w:rsidRPr="003A6CF4">
        <w:rPr>
          <w:rFonts w:ascii="Arial" w:hAnsi="Arial" w:cs="Arial"/>
        </w:rPr>
        <w:t>59</w:t>
      </w:r>
      <w:r w:rsidR="00A82715" w:rsidRPr="003A6CF4">
        <w:rPr>
          <w:rFonts w:ascii="Arial" w:hAnsi="Arial" w:cs="Arial"/>
        </w:rPr>
        <w:t>%</w:t>
      </w:r>
      <w:r w:rsidR="00EF22DF" w:rsidRPr="003A6CF4">
        <w:rPr>
          <w:rFonts w:ascii="Arial" w:hAnsi="Arial" w:cs="Arial"/>
        </w:rPr>
        <w:t>.</w:t>
      </w:r>
    </w:p>
    <w:p w14:paraId="159C7306" w14:textId="77777777" w:rsidR="002E1C54" w:rsidRPr="003A6CF4" w:rsidRDefault="00B05722" w:rsidP="000A2188">
      <w:pPr>
        <w:rPr>
          <w:rFonts w:ascii="Arial" w:hAnsi="Arial" w:cs="Arial"/>
        </w:rPr>
      </w:pPr>
      <w:r w:rsidRPr="003A6CF4">
        <w:rPr>
          <w:rFonts w:ascii="Arial" w:hAnsi="Arial" w:cs="Arial"/>
        </w:rPr>
        <w:t xml:space="preserve"> </w:t>
      </w:r>
    </w:p>
    <w:p w14:paraId="2DF55DCF" w14:textId="77777777" w:rsidR="00EF22DF" w:rsidRPr="003A6CF4" w:rsidRDefault="00B05722" w:rsidP="00EF22DF">
      <w:pPr>
        <w:jc w:val="both"/>
        <w:rPr>
          <w:rFonts w:ascii="Arial" w:hAnsi="Arial" w:cs="Arial"/>
          <w:b/>
        </w:rPr>
      </w:pPr>
      <w:r w:rsidRPr="003A6CF4">
        <w:rPr>
          <w:rFonts w:ascii="Arial" w:hAnsi="Arial" w:cs="Arial"/>
          <w:b/>
        </w:rPr>
        <w:lastRenderedPageBreak/>
        <w:t>Median Gender Pay Gap</w:t>
      </w:r>
    </w:p>
    <w:p w14:paraId="391CA39E" w14:textId="77777777" w:rsidR="00EF22DF" w:rsidRPr="003A6CF4" w:rsidRDefault="00B05722" w:rsidP="000A2188">
      <w:pPr>
        <w:rPr>
          <w:rFonts w:ascii="Arial" w:hAnsi="Arial" w:cs="Arial"/>
        </w:rPr>
      </w:pPr>
      <w:r w:rsidRPr="003A6CF4">
        <w:rPr>
          <w:rFonts w:ascii="Arial" w:hAnsi="Arial" w:cs="Arial"/>
        </w:rPr>
        <w:t>The median (middle value) gender pay gap is the difference between the median hourly pay rate of the relevant male employees and that of relevant female employees as a percentage of men’s earnings.</w:t>
      </w:r>
    </w:p>
    <w:tbl>
      <w:tblPr>
        <w:tblStyle w:val="TableGrid"/>
        <w:tblW w:w="0" w:type="auto"/>
        <w:tblLook w:val="04A0" w:firstRow="1" w:lastRow="0" w:firstColumn="1" w:lastColumn="0" w:noHBand="0" w:noVBand="1"/>
      </w:tblPr>
      <w:tblGrid>
        <w:gridCol w:w="1221"/>
        <w:gridCol w:w="807"/>
        <w:gridCol w:w="964"/>
        <w:gridCol w:w="1124"/>
        <w:gridCol w:w="1124"/>
        <w:gridCol w:w="1124"/>
        <w:gridCol w:w="1124"/>
        <w:gridCol w:w="1124"/>
        <w:gridCol w:w="1124"/>
      </w:tblGrid>
      <w:tr w:rsidR="00630E70" w14:paraId="0CABD7D6" w14:textId="77777777" w:rsidTr="006825DB">
        <w:tc>
          <w:tcPr>
            <w:tcW w:w="1223" w:type="dxa"/>
          </w:tcPr>
          <w:p w14:paraId="1ABDC0F0" w14:textId="77777777" w:rsidR="003A6CF4" w:rsidRPr="003A6CF4" w:rsidRDefault="00B05722" w:rsidP="008F00E5">
            <w:pPr>
              <w:rPr>
                <w:rFonts w:ascii="Arial" w:hAnsi="Arial" w:cs="Arial"/>
                <w:b/>
                <w:bCs/>
                <w:sz w:val="20"/>
                <w:szCs w:val="20"/>
              </w:rPr>
            </w:pPr>
            <w:r w:rsidRPr="003A6CF4">
              <w:rPr>
                <w:rFonts w:ascii="Arial" w:hAnsi="Arial" w:cs="Arial"/>
                <w:b/>
                <w:bCs/>
                <w:sz w:val="20"/>
                <w:szCs w:val="20"/>
              </w:rPr>
              <w:t>Gender</w:t>
            </w:r>
          </w:p>
        </w:tc>
        <w:tc>
          <w:tcPr>
            <w:tcW w:w="8513" w:type="dxa"/>
            <w:gridSpan w:val="8"/>
          </w:tcPr>
          <w:p w14:paraId="7C9F772C" w14:textId="77777777" w:rsidR="003A6CF4" w:rsidRPr="003A6CF4" w:rsidRDefault="00B05722" w:rsidP="008F00E5">
            <w:pPr>
              <w:jc w:val="center"/>
              <w:rPr>
                <w:rFonts w:ascii="Arial" w:hAnsi="Arial" w:cs="Arial"/>
                <w:b/>
                <w:bCs/>
                <w:sz w:val="20"/>
                <w:szCs w:val="20"/>
              </w:rPr>
            </w:pPr>
            <w:r w:rsidRPr="003A6CF4">
              <w:rPr>
                <w:rFonts w:ascii="Arial" w:hAnsi="Arial" w:cs="Arial"/>
                <w:b/>
                <w:bCs/>
                <w:sz w:val="20"/>
                <w:szCs w:val="20"/>
              </w:rPr>
              <w:t>Median Hourly Rate</w:t>
            </w:r>
          </w:p>
        </w:tc>
      </w:tr>
      <w:tr w:rsidR="00630E70" w14:paraId="7F5ED460" w14:textId="77777777" w:rsidTr="003A6CF4">
        <w:tc>
          <w:tcPr>
            <w:tcW w:w="1223" w:type="dxa"/>
          </w:tcPr>
          <w:p w14:paraId="3783E22B" w14:textId="77777777" w:rsidR="003A6CF4" w:rsidRPr="003A6CF4" w:rsidRDefault="003A6CF4" w:rsidP="008F00E5">
            <w:pPr>
              <w:rPr>
                <w:rFonts w:ascii="Arial" w:hAnsi="Arial" w:cs="Arial"/>
                <w:sz w:val="20"/>
                <w:szCs w:val="20"/>
              </w:rPr>
            </w:pPr>
          </w:p>
        </w:tc>
        <w:tc>
          <w:tcPr>
            <w:tcW w:w="779" w:type="dxa"/>
          </w:tcPr>
          <w:p w14:paraId="598852A7" w14:textId="77777777" w:rsidR="003A6CF4" w:rsidRPr="003A6CF4" w:rsidRDefault="00B05722" w:rsidP="008F00E5">
            <w:pPr>
              <w:rPr>
                <w:rFonts w:ascii="Arial" w:hAnsi="Arial" w:cs="Arial"/>
                <w:b/>
                <w:sz w:val="20"/>
                <w:szCs w:val="20"/>
              </w:rPr>
            </w:pPr>
            <w:r w:rsidRPr="003A6CF4">
              <w:rPr>
                <w:rFonts w:ascii="Arial" w:hAnsi="Arial" w:cs="Arial"/>
                <w:b/>
                <w:sz w:val="20"/>
                <w:szCs w:val="20"/>
              </w:rPr>
              <w:t>31 Marc</w:t>
            </w:r>
            <w:r w:rsidR="009B601B">
              <w:rPr>
                <w:rFonts w:ascii="Arial" w:hAnsi="Arial" w:cs="Arial"/>
                <w:b/>
                <w:sz w:val="20"/>
                <w:szCs w:val="20"/>
              </w:rPr>
              <w:t>h</w:t>
            </w:r>
            <w:r w:rsidRPr="003A6CF4">
              <w:rPr>
                <w:rFonts w:ascii="Arial" w:hAnsi="Arial" w:cs="Arial"/>
                <w:b/>
                <w:sz w:val="20"/>
                <w:szCs w:val="20"/>
              </w:rPr>
              <w:t xml:space="preserve"> 2024</w:t>
            </w:r>
          </w:p>
        </w:tc>
        <w:tc>
          <w:tcPr>
            <w:tcW w:w="966" w:type="dxa"/>
          </w:tcPr>
          <w:p w14:paraId="5DD7B200" w14:textId="77777777" w:rsidR="003A6CF4" w:rsidRPr="003A6CF4" w:rsidRDefault="00B05722" w:rsidP="008F00E5">
            <w:pPr>
              <w:rPr>
                <w:rFonts w:ascii="Arial" w:hAnsi="Arial" w:cs="Arial"/>
                <w:b/>
                <w:sz w:val="20"/>
                <w:szCs w:val="20"/>
              </w:rPr>
            </w:pPr>
            <w:r w:rsidRPr="003A6CF4">
              <w:rPr>
                <w:rFonts w:ascii="Arial" w:hAnsi="Arial" w:cs="Arial"/>
                <w:b/>
                <w:sz w:val="20"/>
                <w:szCs w:val="20"/>
              </w:rPr>
              <w:t>31 March 2023</w:t>
            </w:r>
          </w:p>
        </w:tc>
        <w:tc>
          <w:tcPr>
            <w:tcW w:w="1128" w:type="dxa"/>
          </w:tcPr>
          <w:p w14:paraId="36D481F7" w14:textId="77777777" w:rsidR="003A6CF4" w:rsidRPr="003A6CF4" w:rsidRDefault="00B05722" w:rsidP="008F00E5">
            <w:pPr>
              <w:rPr>
                <w:rFonts w:ascii="Arial" w:hAnsi="Arial" w:cs="Arial"/>
                <w:sz w:val="20"/>
                <w:szCs w:val="20"/>
              </w:rPr>
            </w:pPr>
            <w:r w:rsidRPr="003A6CF4">
              <w:rPr>
                <w:rFonts w:ascii="Arial" w:hAnsi="Arial" w:cs="Arial"/>
                <w:b/>
                <w:sz w:val="20"/>
                <w:szCs w:val="20"/>
              </w:rPr>
              <w:t>31 March 2022</w:t>
            </w:r>
          </w:p>
        </w:tc>
        <w:tc>
          <w:tcPr>
            <w:tcW w:w="1128" w:type="dxa"/>
          </w:tcPr>
          <w:p w14:paraId="118AC403" w14:textId="77777777" w:rsidR="003A6CF4" w:rsidRPr="003A6CF4" w:rsidRDefault="00B05722" w:rsidP="008F00E5">
            <w:pPr>
              <w:rPr>
                <w:rFonts w:ascii="Arial" w:hAnsi="Arial" w:cs="Arial"/>
                <w:sz w:val="20"/>
                <w:szCs w:val="20"/>
              </w:rPr>
            </w:pPr>
            <w:r w:rsidRPr="003A6CF4">
              <w:rPr>
                <w:rFonts w:ascii="Arial" w:hAnsi="Arial" w:cs="Arial"/>
                <w:b/>
                <w:sz w:val="20"/>
                <w:szCs w:val="20"/>
              </w:rPr>
              <w:t>31 March 2021</w:t>
            </w:r>
          </w:p>
        </w:tc>
        <w:tc>
          <w:tcPr>
            <w:tcW w:w="1128" w:type="dxa"/>
          </w:tcPr>
          <w:p w14:paraId="138E746B" w14:textId="77777777" w:rsidR="003A6CF4" w:rsidRPr="003A6CF4" w:rsidRDefault="00B05722" w:rsidP="008F00E5">
            <w:pPr>
              <w:rPr>
                <w:rFonts w:ascii="Arial" w:hAnsi="Arial" w:cs="Arial"/>
                <w:sz w:val="20"/>
                <w:szCs w:val="20"/>
              </w:rPr>
            </w:pPr>
            <w:r w:rsidRPr="003A6CF4">
              <w:rPr>
                <w:rFonts w:ascii="Arial" w:hAnsi="Arial" w:cs="Arial"/>
                <w:b/>
                <w:sz w:val="20"/>
                <w:szCs w:val="20"/>
              </w:rPr>
              <w:t>31 March 2020</w:t>
            </w:r>
          </w:p>
        </w:tc>
        <w:tc>
          <w:tcPr>
            <w:tcW w:w="1128" w:type="dxa"/>
          </w:tcPr>
          <w:p w14:paraId="5B14F1BB" w14:textId="77777777" w:rsidR="003A6CF4" w:rsidRPr="003A6CF4" w:rsidRDefault="00B05722" w:rsidP="008F00E5">
            <w:pPr>
              <w:rPr>
                <w:rFonts w:ascii="Arial" w:hAnsi="Arial" w:cs="Arial"/>
                <w:sz w:val="20"/>
                <w:szCs w:val="20"/>
              </w:rPr>
            </w:pPr>
            <w:r w:rsidRPr="003A6CF4">
              <w:rPr>
                <w:rFonts w:ascii="Arial" w:hAnsi="Arial" w:cs="Arial"/>
                <w:b/>
                <w:sz w:val="20"/>
                <w:szCs w:val="20"/>
              </w:rPr>
              <w:t>31 March 2019</w:t>
            </w:r>
          </w:p>
        </w:tc>
        <w:tc>
          <w:tcPr>
            <w:tcW w:w="1128" w:type="dxa"/>
          </w:tcPr>
          <w:p w14:paraId="4D8A6A00" w14:textId="77777777" w:rsidR="003A6CF4" w:rsidRPr="003A6CF4" w:rsidRDefault="00B05722" w:rsidP="008F00E5">
            <w:pPr>
              <w:rPr>
                <w:rFonts w:ascii="Arial" w:hAnsi="Arial" w:cs="Arial"/>
                <w:sz w:val="20"/>
                <w:szCs w:val="20"/>
              </w:rPr>
            </w:pPr>
            <w:r w:rsidRPr="003A6CF4">
              <w:rPr>
                <w:rFonts w:ascii="Arial" w:hAnsi="Arial" w:cs="Arial"/>
                <w:b/>
                <w:sz w:val="20"/>
                <w:szCs w:val="20"/>
              </w:rPr>
              <w:t>31 March 2018</w:t>
            </w:r>
          </w:p>
        </w:tc>
        <w:tc>
          <w:tcPr>
            <w:tcW w:w="1128" w:type="dxa"/>
          </w:tcPr>
          <w:p w14:paraId="52115E63" w14:textId="77777777" w:rsidR="003A6CF4" w:rsidRPr="003A6CF4" w:rsidRDefault="00B05722" w:rsidP="008F00E5">
            <w:pPr>
              <w:rPr>
                <w:rFonts w:ascii="Arial" w:hAnsi="Arial" w:cs="Arial"/>
                <w:sz w:val="20"/>
                <w:szCs w:val="20"/>
              </w:rPr>
            </w:pPr>
            <w:r w:rsidRPr="003A6CF4">
              <w:rPr>
                <w:rFonts w:ascii="Arial" w:hAnsi="Arial" w:cs="Arial"/>
                <w:b/>
                <w:sz w:val="20"/>
                <w:szCs w:val="20"/>
              </w:rPr>
              <w:t>31 March 2017</w:t>
            </w:r>
          </w:p>
        </w:tc>
      </w:tr>
      <w:tr w:rsidR="00630E70" w14:paraId="4E687DEF" w14:textId="77777777" w:rsidTr="003A6CF4">
        <w:tc>
          <w:tcPr>
            <w:tcW w:w="1223" w:type="dxa"/>
          </w:tcPr>
          <w:p w14:paraId="740673F6" w14:textId="77777777" w:rsidR="003A6CF4" w:rsidRPr="003A6CF4" w:rsidRDefault="00B05722" w:rsidP="008F00E5">
            <w:pPr>
              <w:rPr>
                <w:rFonts w:ascii="Arial" w:hAnsi="Arial" w:cs="Arial"/>
                <w:sz w:val="20"/>
                <w:szCs w:val="20"/>
              </w:rPr>
            </w:pPr>
            <w:r w:rsidRPr="003A6CF4">
              <w:rPr>
                <w:rFonts w:ascii="Arial" w:hAnsi="Arial" w:cs="Arial"/>
                <w:sz w:val="20"/>
                <w:szCs w:val="20"/>
              </w:rPr>
              <w:t>Female</w:t>
            </w:r>
          </w:p>
        </w:tc>
        <w:tc>
          <w:tcPr>
            <w:tcW w:w="779" w:type="dxa"/>
          </w:tcPr>
          <w:p w14:paraId="369BA5C5" w14:textId="77777777" w:rsidR="003A6CF4" w:rsidRPr="003A6CF4" w:rsidRDefault="00B05722" w:rsidP="008F00E5">
            <w:pPr>
              <w:rPr>
                <w:rFonts w:ascii="Arial" w:hAnsi="Arial" w:cs="Arial"/>
                <w:sz w:val="20"/>
                <w:szCs w:val="20"/>
              </w:rPr>
            </w:pPr>
            <w:r w:rsidRPr="003A6CF4">
              <w:rPr>
                <w:rFonts w:ascii="Arial" w:hAnsi="Arial" w:cs="Arial"/>
                <w:sz w:val="20"/>
                <w:szCs w:val="20"/>
              </w:rPr>
              <w:t>15.96</w:t>
            </w:r>
          </w:p>
        </w:tc>
        <w:tc>
          <w:tcPr>
            <w:tcW w:w="966" w:type="dxa"/>
          </w:tcPr>
          <w:p w14:paraId="0C3344B8" w14:textId="77777777" w:rsidR="003A6CF4" w:rsidRPr="003A6CF4" w:rsidRDefault="00B05722" w:rsidP="008F00E5">
            <w:pPr>
              <w:rPr>
                <w:rFonts w:ascii="Arial" w:hAnsi="Arial" w:cs="Arial"/>
                <w:sz w:val="20"/>
                <w:szCs w:val="20"/>
              </w:rPr>
            </w:pPr>
            <w:r w:rsidRPr="003A6CF4">
              <w:rPr>
                <w:rFonts w:ascii="Arial" w:hAnsi="Arial" w:cs="Arial"/>
                <w:sz w:val="20"/>
                <w:szCs w:val="20"/>
              </w:rPr>
              <w:t>14.63</w:t>
            </w:r>
          </w:p>
        </w:tc>
        <w:tc>
          <w:tcPr>
            <w:tcW w:w="1128" w:type="dxa"/>
          </w:tcPr>
          <w:p w14:paraId="25E00BA1" w14:textId="77777777" w:rsidR="003A6CF4" w:rsidRPr="003A6CF4" w:rsidRDefault="00B05722" w:rsidP="008F00E5">
            <w:pPr>
              <w:rPr>
                <w:rFonts w:ascii="Arial" w:hAnsi="Arial" w:cs="Arial"/>
                <w:sz w:val="20"/>
                <w:szCs w:val="20"/>
              </w:rPr>
            </w:pPr>
            <w:r w:rsidRPr="003A6CF4">
              <w:rPr>
                <w:rFonts w:ascii="Arial" w:hAnsi="Arial" w:cs="Arial"/>
                <w:sz w:val="20"/>
                <w:szCs w:val="20"/>
              </w:rPr>
              <w:t>13.41</w:t>
            </w:r>
          </w:p>
        </w:tc>
        <w:tc>
          <w:tcPr>
            <w:tcW w:w="1128" w:type="dxa"/>
          </w:tcPr>
          <w:p w14:paraId="1F2AEF97" w14:textId="77777777" w:rsidR="003A6CF4" w:rsidRPr="003A6CF4" w:rsidRDefault="00B05722" w:rsidP="008F00E5">
            <w:pPr>
              <w:rPr>
                <w:rFonts w:ascii="Arial" w:hAnsi="Arial" w:cs="Arial"/>
                <w:sz w:val="20"/>
                <w:szCs w:val="20"/>
              </w:rPr>
            </w:pPr>
            <w:r w:rsidRPr="003A6CF4">
              <w:rPr>
                <w:rFonts w:ascii="Arial" w:hAnsi="Arial" w:cs="Arial"/>
                <w:sz w:val="20"/>
                <w:szCs w:val="20"/>
              </w:rPr>
              <w:t>13.03</w:t>
            </w:r>
          </w:p>
        </w:tc>
        <w:tc>
          <w:tcPr>
            <w:tcW w:w="1128" w:type="dxa"/>
          </w:tcPr>
          <w:p w14:paraId="4D362E00" w14:textId="77777777" w:rsidR="003A6CF4" w:rsidRPr="003A6CF4" w:rsidRDefault="00B05722" w:rsidP="008F00E5">
            <w:pPr>
              <w:rPr>
                <w:rFonts w:ascii="Arial" w:hAnsi="Arial" w:cs="Arial"/>
                <w:sz w:val="20"/>
                <w:szCs w:val="20"/>
              </w:rPr>
            </w:pPr>
            <w:r w:rsidRPr="003A6CF4">
              <w:rPr>
                <w:rFonts w:ascii="Arial" w:hAnsi="Arial" w:cs="Arial"/>
                <w:sz w:val="20"/>
                <w:szCs w:val="20"/>
              </w:rPr>
              <w:t>12.59</w:t>
            </w:r>
          </w:p>
        </w:tc>
        <w:tc>
          <w:tcPr>
            <w:tcW w:w="1128" w:type="dxa"/>
          </w:tcPr>
          <w:p w14:paraId="328F8E0B" w14:textId="77777777" w:rsidR="003A6CF4" w:rsidRPr="003A6CF4" w:rsidRDefault="00B05722" w:rsidP="008F00E5">
            <w:pPr>
              <w:rPr>
                <w:rFonts w:ascii="Arial" w:hAnsi="Arial" w:cs="Arial"/>
                <w:sz w:val="20"/>
                <w:szCs w:val="20"/>
              </w:rPr>
            </w:pPr>
            <w:r w:rsidRPr="003A6CF4">
              <w:rPr>
                <w:rFonts w:ascii="Arial" w:hAnsi="Arial" w:cs="Arial"/>
                <w:sz w:val="20"/>
                <w:szCs w:val="20"/>
              </w:rPr>
              <w:t>12.08</w:t>
            </w:r>
          </w:p>
        </w:tc>
        <w:tc>
          <w:tcPr>
            <w:tcW w:w="1128" w:type="dxa"/>
          </w:tcPr>
          <w:p w14:paraId="4848FFE2" w14:textId="77777777" w:rsidR="003A6CF4" w:rsidRPr="003A6CF4" w:rsidRDefault="00B05722" w:rsidP="008F00E5">
            <w:pPr>
              <w:rPr>
                <w:rFonts w:ascii="Arial" w:hAnsi="Arial" w:cs="Arial"/>
                <w:sz w:val="20"/>
                <w:szCs w:val="20"/>
              </w:rPr>
            </w:pPr>
            <w:r w:rsidRPr="003A6CF4">
              <w:rPr>
                <w:rFonts w:ascii="Arial" w:hAnsi="Arial" w:cs="Arial"/>
                <w:sz w:val="20"/>
                <w:szCs w:val="20"/>
              </w:rPr>
              <w:t>11.98</w:t>
            </w:r>
          </w:p>
        </w:tc>
        <w:tc>
          <w:tcPr>
            <w:tcW w:w="1128" w:type="dxa"/>
          </w:tcPr>
          <w:p w14:paraId="338D4A4F" w14:textId="77777777" w:rsidR="003A6CF4" w:rsidRPr="003A6CF4" w:rsidRDefault="00B05722" w:rsidP="008F00E5">
            <w:pPr>
              <w:rPr>
                <w:rFonts w:ascii="Arial" w:hAnsi="Arial" w:cs="Arial"/>
                <w:sz w:val="20"/>
                <w:szCs w:val="20"/>
              </w:rPr>
            </w:pPr>
            <w:r w:rsidRPr="003A6CF4">
              <w:rPr>
                <w:rFonts w:ascii="Arial" w:hAnsi="Arial" w:cs="Arial"/>
                <w:sz w:val="20"/>
                <w:szCs w:val="20"/>
              </w:rPr>
              <w:t>12.18</w:t>
            </w:r>
          </w:p>
        </w:tc>
      </w:tr>
      <w:tr w:rsidR="00630E70" w14:paraId="5467C6D3" w14:textId="77777777" w:rsidTr="003A6CF4">
        <w:tc>
          <w:tcPr>
            <w:tcW w:w="1223" w:type="dxa"/>
          </w:tcPr>
          <w:p w14:paraId="19B40D5F" w14:textId="77777777" w:rsidR="003A6CF4" w:rsidRPr="003A6CF4" w:rsidRDefault="00B05722" w:rsidP="008F00E5">
            <w:pPr>
              <w:rPr>
                <w:rFonts w:ascii="Arial" w:hAnsi="Arial" w:cs="Arial"/>
                <w:sz w:val="20"/>
                <w:szCs w:val="20"/>
              </w:rPr>
            </w:pPr>
            <w:r w:rsidRPr="003A6CF4">
              <w:rPr>
                <w:rFonts w:ascii="Arial" w:hAnsi="Arial" w:cs="Arial"/>
                <w:sz w:val="20"/>
                <w:szCs w:val="20"/>
              </w:rPr>
              <w:t>Male</w:t>
            </w:r>
          </w:p>
        </w:tc>
        <w:tc>
          <w:tcPr>
            <w:tcW w:w="779" w:type="dxa"/>
          </w:tcPr>
          <w:p w14:paraId="2B71BD4B" w14:textId="77777777" w:rsidR="003A6CF4" w:rsidRPr="003A6CF4" w:rsidRDefault="00B05722" w:rsidP="008F00E5">
            <w:pPr>
              <w:rPr>
                <w:rFonts w:ascii="Arial" w:hAnsi="Arial" w:cs="Arial"/>
                <w:sz w:val="20"/>
                <w:szCs w:val="20"/>
              </w:rPr>
            </w:pPr>
            <w:r w:rsidRPr="003A6CF4">
              <w:rPr>
                <w:rFonts w:ascii="Arial" w:hAnsi="Arial" w:cs="Arial"/>
                <w:sz w:val="20"/>
                <w:szCs w:val="20"/>
              </w:rPr>
              <w:t>15.74</w:t>
            </w:r>
          </w:p>
        </w:tc>
        <w:tc>
          <w:tcPr>
            <w:tcW w:w="966" w:type="dxa"/>
          </w:tcPr>
          <w:p w14:paraId="4577C089" w14:textId="77777777" w:rsidR="003A6CF4" w:rsidRPr="003A6CF4" w:rsidRDefault="00B05722" w:rsidP="008F00E5">
            <w:pPr>
              <w:rPr>
                <w:rFonts w:ascii="Arial" w:hAnsi="Arial" w:cs="Arial"/>
                <w:sz w:val="20"/>
                <w:szCs w:val="20"/>
              </w:rPr>
            </w:pPr>
            <w:r w:rsidRPr="003A6CF4">
              <w:rPr>
                <w:rFonts w:ascii="Arial" w:hAnsi="Arial" w:cs="Arial"/>
                <w:sz w:val="20"/>
                <w:szCs w:val="20"/>
              </w:rPr>
              <w:t>14.87</w:t>
            </w:r>
          </w:p>
        </w:tc>
        <w:tc>
          <w:tcPr>
            <w:tcW w:w="1128" w:type="dxa"/>
          </w:tcPr>
          <w:p w14:paraId="1E221CE4" w14:textId="77777777" w:rsidR="003A6CF4" w:rsidRPr="003A6CF4" w:rsidRDefault="00B05722" w:rsidP="008F00E5">
            <w:pPr>
              <w:rPr>
                <w:rFonts w:ascii="Arial" w:hAnsi="Arial" w:cs="Arial"/>
                <w:sz w:val="20"/>
                <w:szCs w:val="20"/>
              </w:rPr>
            </w:pPr>
            <w:r w:rsidRPr="003A6CF4">
              <w:rPr>
                <w:rFonts w:ascii="Arial" w:hAnsi="Arial" w:cs="Arial"/>
                <w:sz w:val="20"/>
                <w:szCs w:val="20"/>
              </w:rPr>
              <w:t>14.16</w:t>
            </w:r>
          </w:p>
        </w:tc>
        <w:tc>
          <w:tcPr>
            <w:tcW w:w="1128" w:type="dxa"/>
          </w:tcPr>
          <w:p w14:paraId="1DBB177E" w14:textId="77777777" w:rsidR="003A6CF4" w:rsidRPr="003A6CF4" w:rsidRDefault="00B05722" w:rsidP="008F00E5">
            <w:pPr>
              <w:rPr>
                <w:rFonts w:ascii="Arial" w:hAnsi="Arial" w:cs="Arial"/>
                <w:sz w:val="20"/>
                <w:szCs w:val="20"/>
              </w:rPr>
            </w:pPr>
            <w:r w:rsidRPr="003A6CF4">
              <w:rPr>
                <w:rFonts w:ascii="Arial" w:hAnsi="Arial" w:cs="Arial"/>
                <w:sz w:val="20"/>
                <w:szCs w:val="20"/>
              </w:rPr>
              <w:t>14.01</w:t>
            </w:r>
          </w:p>
        </w:tc>
        <w:tc>
          <w:tcPr>
            <w:tcW w:w="1128" w:type="dxa"/>
          </w:tcPr>
          <w:p w14:paraId="2D810D3F" w14:textId="77777777" w:rsidR="003A6CF4" w:rsidRPr="003A6CF4" w:rsidRDefault="00B05722" w:rsidP="008F00E5">
            <w:pPr>
              <w:rPr>
                <w:rFonts w:ascii="Arial" w:hAnsi="Arial" w:cs="Arial"/>
                <w:sz w:val="20"/>
                <w:szCs w:val="20"/>
              </w:rPr>
            </w:pPr>
            <w:r w:rsidRPr="003A6CF4">
              <w:rPr>
                <w:rFonts w:ascii="Arial" w:hAnsi="Arial" w:cs="Arial"/>
                <w:sz w:val="20"/>
                <w:szCs w:val="20"/>
              </w:rPr>
              <w:t>13.63</w:t>
            </w:r>
          </w:p>
        </w:tc>
        <w:tc>
          <w:tcPr>
            <w:tcW w:w="1128" w:type="dxa"/>
          </w:tcPr>
          <w:p w14:paraId="4AE606DF" w14:textId="77777777" w:rsidR="003A6CF4" w:rsidRPr="003A6CF4" w:rsidRDefault="00B05722" w:rsidP="008F00E5">
            <w:pPr>
              <w:rPr>
                <w:rFonts w:ascii="Arial" w:hAnsi="Arial" w:cs="Arial"/>
                <w:sz w:val="20"/>
                <w:szCs w:val="20"/>
              </w:rPr>
            </w:pPr>
            <w:r w:rsidRPr="003A6CF4">
              <w:rPr>
                <w:rFonts w:ascii="Arial" w:hAnsi="Arial" w:cs="Arial"/>
                <w:sz w:val="20"/>
                <w:szCs w:val="20"/>
              </w:rPr>
              <w:t>13.19</w:t>
            </w:r>
          </w:p>
        </w:tc>
        <w:tc>
          <w:tcPr>
            <w:tcW w:w="1128" w:type="dxa"/>
          </w:tcPr>
          <w:p w14:paraId="75A282CF" w14:textId="77777777" w:rsidR="003A6CF4" w:rsidRPr="003A6CF4" w:rsidRDefault="00B05722" w:rsidP="008F00E5">
            <w:pPr>
              <w:rPr>
                <w:rFonts w:ascii="Arial" w:hAnsi="Arial" w:cs="Arial"/>
                <w:sz w:val="20"/>
                <w:szCs w:val="20"/>
              </w:rPr>
            </w:pPr>
            <w:r w:rsidRPr="003A6CF4">
              <w:rPr>
                <w:rFonts w:ascii="Arial" w:hAnsi="Arial" w:cs="Arial"/>
                <w:sz w:val="20"/>
                <w:szCs w:val="20"/>
              </w:rPr>
              <w:t>13.05</w:t>
            </w:r>
          </w:p>
        </w:tc>
        <w:tc>
          <w:tcPr>
            <w:tcW w:w="1128" w:type="dxa"/>
          </w:tcPr>
          <w:p w14:paraId="76812B51" w14:textId="77777777" w:rsidR="003A6CF4" w:rsidRPr="003A6CF4" w:rsidRDefault="00B05722" w:rsidP="008F00E5">
            <w:pPr>
              <w:rPr>
                <w:rFonts w:ascii="Arial" w:hAnsi="Arial" w:cs="Arial"/>
                <w:sz w:val="20"/>
                <w:szCs w:val="20"/>
              </w:rPr>
            </w:pPr>
            <w:r w:rsidRPr="003A6CF4">
              <w:rPr>
                <w:rFonts w:ascii="Arial" w:hAnsi="Arial" w:cs="Arial"/>
                <w:sz w:val="20"/>
                <w:szCs w:val="20"/>
              </w:rPr>
              <w:t>12.97</w:t>
            </w:r>
          </w:p>
        </w:tc>
      </w:tr>
      <w:tr w:rsidR="00630E70" w14:paraId="60CD835E" w14:textId="77777777" w:rsidTr="003A6CF4">
        <w:tc>
          <w:tcPr>
            <w:tcW w:w="1223" w:type="dxa"/>
          </w:tcPr>
          <w:p w14:paraId="2C4364FF" w14:textId="77777777" w:rsidR="003A6CF4" w:rsidRPr="003A6CF4" w:rsidRDefault="00B05722" w:rsidP="008F00E5">
            <w:pPr>
              <w:rPr>
                <w:rFonts w:ascii="Arial" w:hAnsi="Arial" w:cs="Arial"/>
                <w:sz w:val="20"/>
                <w:szCs w:val="20"/>
              </w:rPr>
            </w:pPr>
            <w:r w:rsidRPr="003A6CF4">
              <w:rPr>
                <w:rFonts w:ascii="Arial" w:hAnsi="Arial" w:cs="Arial"/>
                <w:sz w:val="20"/>
                <w:szCs w:val="20"/>
              </w:rPr>
              <w:t>Median Average</w:t>
            </w:r>
          </w:p>
        </w:tc>
        <w:tc>
          <w:tcPr>
            <w:tcW w:w="779" w:type="dxa"/>
          </w:tcPr>
          <w:p w14:paraId="30864408" w14:textId="77777777" w:rsidR="003A6CF4" w:rsidRPr="003A6CF4" w:rsidRDefault="00B05722" w:rsidP="008F00E5">
            <w:pPr>
              <w:rPr>
                <w:rFonts w:ascii="Arial" w:hAnsi="Arial" w:cs="Arial"/>
                <w:sz w:val="20"/>
                <w:szCs w:val="20"/>
              </w:rPr>
            </w:pPr>
            <w:r w:rsidRPr="003A6CF4">
              <w:rPr>
                <w:rFonts w:ascii="Arial" w:hAnsi="Arial" w:cs="Arial"/>
                <w:sz w:val="20"/>
                <w:szCs w:val="20"/>
              </w:rPr>
              <w:t>15.92</w:t>
            </w:r>
          </w:p>
        </w:tc>
        <w:tc>
          <w:tcPr>
            <w:tcW w:w="966" w:type="dxa"/>
          </w:tcPr>
          <w:p w14:paraId="29ECC5FE" w14:textId="77777777" w:rsidR="003A6CF4" w:rsidRPr="003A6CF4" w:rsidRDefault="00B05722" w:rsidP="008F00E5">
            <w:pPr>
              <w:rPr>
                <w:rFonts w:ascii="Arial" w:hAnsi="Arial" w:cs="Arial"/>
                <w:sz w:val="20"/>
                <w:szCs w:val="20"/>
              </w:rPr>
            </w:pPr>
            <w:r w:rsidRPr="003A6CF4">
              <w:rPr>
                <w:rFonts w:ascii="Arial" w:hAnsi="Arial" w:cs="Arial"/>
                <w:sz w:val="20"/>
                <w:szCs w:val="20"/>
              </w:rPr>
              <w:t>14.63</w:t>
            </w:r>
          </w:p>
        </w:tc>
        <w:tc>
          <w:tcPr>
            <w:tcW w:w="1128" w:type="dxa"/>
          </w:tcPr>
          <w:p w14:paraId="7B746801" w14:textId="77777777" w:rsidR="003A6CF4" w:rsidRPr="003A6CF4" w:rsidRDefault="00B05722" w:rsidP="008F00E5">
            <w:pPr>
              <w:rPr>
                <w:rFonts w:ascii="Arial" w:hAnsi="Arial" w:cs="Arial"/>
                <w:sz w:val="20"/>
                <w:szCs w:val="20"/>
              </w:rPr>
            </w:pPr>
            <w:r w:rsidRPr="003A6CF4">
              <w:rPr>
                <w:rFonts w:ascii="Arial" w:hAnsi="Arial" w:cs="Arial"/>
                <w:sz w:val="20"/>
                <w:szCs w:val="20"/>
              </w:rPr>
              <w:t>13.42</w:t>
            </w:r>
          </w:p>
          <w:p w14:paraId="3BC6DA30" w14:textId="77777777" w:rsidR="003A6CF4" w:rsidRPr="003A6CF4" w:rsidRDefault="003A6CF4" w:rsidP="008F00E5">
            <w:pPr>
              <w:rPr>
                <w:rFonts w:ascii="Arial" w:hAnsi="Arial" w:cs="Arial"/>
                <w:sz w:val="20"/>
                <w:szCs w:val="20"/>
              </w:rPr>
            </w:pPr>
          </w:p>
          <w:p w14:paraId="56AD2599" w14:textId="77777777" w:rsidR="003A6CF4" w:rsidRPr="003A6CF4" w:rsidRDefault="003A6CF4" w:rsidP="008F00E5">
            <w:pPr>
              <w:rPr>
                <w:rFonts w:ascii="Arial" w:hAnsi="Arial" w:cs="Arial"/>
                <w:sz w:val="20"/>
                <w:szCs w:val="20"/>
              </w:rPr>
            </w:pPr>
          </w:p>
        </w:tc>
        <w:tc>
          <w:tcPr>
            <w:tcW w:w="1128" w:type="dxa"/>
          </w:tcPr>
          <w:p w14:paraId="4B884755" w14:textId="77777777" w:rsidR="003A6CF4" w:rsidRPr="003A6CF4" w:rsidRDefault="00B05722" w:rsidP="008F00E5">
            <w:pPr>
              <w:rPr>
                <w:rFonts w:ascii="Arial" w:hAnsi="Arial" w:cs="Arial"/>
                <w:sz w:val="20"/>
                <w:szCs w:val="20"/>
              </w:rPr>
            </w:pPr>
            <w:r w:rsidRPr="003A6CF4">
              <w:rPr>
                <w:rFonts w:ascii="Arial" w:hAnsi="Arial" w:cs="Arial"/>
                <w:sz w:val="20"/>
                <w:szCs w:val="20"/>
              </w:rPr>
              <w:t>13.44</w:t>
            </w:r>
          </w:p>
        </w:tc>
        <w:tc>
          <w:tcPr>
            <w:tcW w:w="1128" w:type="dxa"/>
          </w:tcPr>
          <w:p w14:paraId="46255F2C" w14:textId="77777777" w:rsidR="003A6CF4" w:rsidRPr="003A6CF4" w:rsidRDefault="00B05722" w:rsidP="008F00E5">
            <w:pPr>
              <w:rPr>
                <w:rFonts w:ascii="Arial" w:hAnsi="Arial" w:cs="Arial"/>
                <w:sz w:val="20"/>
                <w:szCs w:val="20"/>
              </w:rPr>
            </w:pPr>
            <w:r w:rsidRPr="003A6CF4">
              <w:rPr>
                <w:rFonts w:ascii="Arial" w:hAnsi="Arial" w:cs="Arial"/>
                <w:sz w:val="20"/>
                <w:szCs w:val="20"/>
              </w:rPr>
              <w:t>12.99</w:t>
            </w:r>
          </w:p>
        </w:tc>
        <w:tc>
          <w:tcPr>
            <w:tcW w:w="1128" w:type="dxa"/>
          </w:tcPr>
          <w:p w14:paraId="22C0E5EA" w14:textId="77777777" w:rsidR="003A6CF4" w:rsidRPr="003A6CF4" w:rsidRDefault="00B05722" w:rsidP="008F00E5">
            <w:pPr>
              <w:rPr>
                <w:rFonts w:ascii="Arial" w:hAnsi="Arial" w:cs="Arial"/>
                <w:sz w:val="20"/>
                <w:szCs w:val="20"/>
              </w:rPr>
            </w:pPr>
            <w:r w:rsidRPr="003A6CF4">
              <w:rPr>
                <w:rFonts w:ascii="Arial" w:hAnsi="Arial" w:cs="Arial"/>
                <w:sz w:val="20"/>
                <w:szCs w:val="20"/>
              </w:rPr>
              <w:t>12.66</w:t>
            </w:r>
          </w:p>
        </w:tc>
        <w:tc>
          <w:tcPr>
            <w:tcW w:w="1128" w:type="dxa"/>
          </w:tcPr>
          <w:p w14:paraId="5D410E0F" w14:textId="77777777" w:rsidR="003A6CF4" w:rsidRPr="003A6CF4" w:rsidRDefault="00B05722" w:rsidP="008F00E5">
            <w:pPr>
              <w:rPr>
                <w:rFonts w:ascii="Arial" w:hAnsi="Arial" w:cs="Arial"/>
                <w:sz w:val="20"/>
                <w:szCs w:val="20"/>
              </w:rPr>
            </w:pPr>
            <w:r w:rsidRPr="003A6CF4">
              <w:rPr>
                <w:rFonts w:ascii="Arial" w:hAnsi="Arial" w:cs="Arial"/>
                <w:sz w:val="20"/>
                <w:szCs w:val="20"/>
              </w:rPr>
              <w:t>12.70</w:t>
            </w:r>
          </w:p>
        </w:tc>
        <w:tc>
          <w:tcPr>
            <w:tcW w:w="1128" w:type="dxa"/>
          </w:tcPr>
          <w:p w14:paraId="23C53D4D" w14:textId="77777777" w:rsidR="003A6CF4" w:rsidRPr="003A6CF4" w:rsidRDefault="00B05722" w:rsidP="008F00E5">
            <w:pPr>
              <w:rPr>
                <w:rFonts w:ascii="Arial" w:hAnsi="Arial" w:cs="Arial"/>
                <w:sz w:val="20"/>
                <w:szCs w:val="20"/>
              </w:rPr>
            </w:pPr>
            <w:r w:rsidRPr="003A6CF4">
              <w:rPr>
                <w:rFonts w:ascii="Arial" w:hAnsi="Arial" w:cs="Arial"/>
                <w:sz w:val="20"/>
                <w:szCs w:val="20"/>
              </w:rPr>
              <w:t>12.8</w:t>
            </w:r>
          </w:p>
        </w:tc>
      </w:tr>
      <w:tr w:rsidR="00630E70" w14:paraId="7B2D6CB4" w14:textId="77777777" w:rsidTr="003A6CF4">
        <w:tc>
          <w:tcPr>
            <w:tcW w:w="1223" w:type="dxa"/>
          </w:tcPr>
          <w:p w14:paraId="4735A987" w14:textId="77777777" w:rsidR="003A6CF4" w:rsidRPr="003A6CF4" w:rsidRDefault="00B05722" w:rsidP="008F00E5">
            <w:pPr>
              <w:rPr>
                <w:rFonts w:ascii="Arial" w:hAnsi="Arial" w:cs="Arial"/>
                <w:sz w:val="20"/>
                <w:szCs w:val="20"/>
              </w:rPr>
            </w:pPr>
            <w:r w:rsidRPr="003A6CF4">
              <w:rPr>
                <w:rFonts w:ascii="Arial" w:hAnsi="Arial" w:cs="Arial"/>
                <w:sz w:val="20"/>
                <w:szCs w:val="20"/>
              </w:rPr>
              <w:t>% median hourly rate is lower for women</w:t>
            </w:r>
          </w:p>
        </w:tc>
        <w:tc>
          <w:tcPr>
            <w:tcW w:w="779" w:type="dxa"/>
          </w:tcPr>
          <w:p w14:paraId="70B58DF6" w14:textId="77777777" w:rsidR="003A6CF4" w:rsidRPr="003A6CF4" w:rsidRDefault="00B05722" w:rsidP="008F00E5">
            <w:pPr>
              <w:rPr>
                <w:rFonts w:ascii="Arial" w:hAnsi="Arial" w:cs="Arial"/>
                <w:sz w:val="20"/>
                <w:szCs w:val="20"/>
              </w:rPr>
            </w:pPr>
            <w:r w:rsidRPr="003A6CF4">
              <w:rPr>
                <w:rFonts w:ascii="Arial" w:hAnsi="Arial" w:cs="Arial"/>
                <w:sz w:val="20"/>
                <w:szCs w:val="20"/>
              </w:rPr>
              <w:t>-1.4%</w:t>
            </w:r>
          </w:p>
        </w:tc>
        <w:tc>
          <w:tcPr>
            <w:tcW w:w="966" w:type="dxa"/>
          </w:tcPr>
          <w:p w14:paraId="0014021E" w14:textId="77777777" w:rsidR="003A6CF4" w:rsidRPr="003A6CF4" w:rsidRDefault="00B05722" w:rsidP="008F00E5">
            <w:pPr>
              <w:rPr>
                <w:rFonts w:ascii="Arial" w:hAnsi="Arial" w:cs="Arial"/>
                <w:sz w:val="20"/>
                <w:szCs w:val="20"/>
              </w:rPr>
            </w:pPr>
            <w:r w:rsidRPr="003A6CF4">
              <w:rPr>
                <w:rFonts w:ascii="Arial" w:hAnsi="Arial" w:cs="Arial"/>
                <w:sz w:val="20"/>
                <w:szCs w:val="20"/>
              </w:rPr>
              <w:t>1.58%</w:t>
            </w:r>
          </w:p>
        </w:tc>
        <w:tc>
          <w:tcPr>
            <w:tcW w:w="1128" w:type="dxa"/>
          </w:tcPr>
          <w:p w14:paraId="1AA1F42B" w14:textId="77777777" w:rsidR="003A6CF4" w:rsidRPr="003A6CF4" w:rsidRDefault="00B05722" w:rsidP="008F00E5">
            <w:pPr>
              <w:rPr>
                <w:rFonts w:ascii="Arial" w:hAnsi="Arial" w:cs="Arial"/>
                <w:sz w:val="20"/>
                <w:szCs w:val="20"/>
              </w:rPr>
            </w:pPr>
            <w:r w:rsidRPr="003A6CF4">
              <w:rPr>
                <w:rFonts w:ascii="Arial" w:hAnsi="Arial" w:cs="Arial"/>
                <w:sz w:val="20"/>
                <w:szCs w:val="20"/>
              </w:rPr>
              <w:t>5.3%</w:t>
            </w:r>
          </w:p>
        </w:tc>
        <w:tc>
          <w:tcPr>
            <w:tcW w:w="1128" w:type="dxa"/>
          </w:tcPr>
          <w:p w14:paraId="5220E319" w14:textId="77777777" w:rsidR="003A6CF4" w:rsidRPr="003A6CF4" w:rsidRDefault="00B05722" w:rsidP="008F00E5">
            <w:pPr>
              <w:rPr>
                <w:rFonts w:ascii="Arial" w:hAnsi="Arial" w:cs="Arial"/>
                <w:sz w:val="20"/>
                <w:szCs w:val="20"/>
              </w:rPr>
            </w:pPr>
            <w:r w:rsidRPr="003A6CF4">
              <w:rPr>
                <w:rFonts w:ascii="Arial" w:hAnsi="Arial" w:cs="Arial"/>
                <w:sz w:val="20"/>
                <w:szCs w:val="20"/>
              </w:rPr>
              <w:t>7%</w:t>
            </w:r>
          </w:p>
        </w:tc>
        <w:tc>
          <w:tcPr>
            <w:tcW w:w="1128" w:type="dxa"/>
          </w:tcPr>
          <w:p w14:paraId="52B51688" w14:textId="77777777" w:rsidR="003A6CF4" w:rsidRPr="003A6CF4" w:rsidRDefault="00B05722" w:rsidP="008F00E5">
            <w:pPr>
              <w:rPr>
                <w:rFonts w:ascii="Arial" w:hAnsi="Arial" w:cs="Arial"/>
                <w:sz w:val="20"/>
                <w:szCs w:val="20"/>
              </w:rPr>
            </w:pPr>
            <w:r w:rsidRPr="003A6CF4">
              <w:rPr>
                <w:rFonts w:ascii="Arial" w:hAnsi="Arial" w:cs="Arial"/>
                <w:sz w:val="20"/>
                <w:szCs w:val="20"/>
              </w:rPr>
              <w:t>7.63%</w:t>
            </w:r>
          </w:p>
        </w:tc>
        <w:tc>
          <w:tcPr>
            <w:tcW w:w="1128" w:type="dxa"/>
          </w:tcPr>
          <w:p w14:paraId="082E4EFA" w14:textId="77777777" w:rsidR="003A6CF4" w:rsidRPr="003A6CF4" w:rsidRDefault="00B05722" w:rsidP="008F00E5">
            <w:pPr>
              <w:rPr>
                <w:rFonts w:ascii="Arial" w:hAnsi="Arial" w:cs="Arial"/>
                <w:sz w:val="20"/>
                <w:szCs w:val="20"/>
              </w:rPr>
            </w:pPr>
            <w:r w:rsidRPr="003A6CF4">
              <w:rPr>
                <w:rFonts w:ascii="Arial" w:hAnsi="Arial" w:cs="Arial"/>
                <w:sz w:val="20"/>
                <w:szCs w:val="20"/>
              </w:rPr>
              <w:t>8.45%</w:t>
            </w:r>
          </w:p>
        </w:tc>
        <w:tc>
          <w:tcPr>
            <w:tcW w:w="1128" w:type="dxa"/>
          </w:tcPr>
          <w:p w14:paraId="7398920D" w14:textId="77777777" w:rsidR="003A6CF4" w:rsidRPr="003A6CF4" w:rsidRDefault="00B05722" w:rsidP="008F00E5">
            <w:pPr>
              <w:rPr>
                <w:rFonts w:ascii="Arial" w:hAnsi="Arial" w:cs="Arial"/>
                <w:sz w:val="20"/>
                <w:szCs w:val="20"/>
              </w:rPr>
            </w:pPr>
            <w:r w:rsidRPr="003A6CF4">
              <w:rPr>
                <w:rFonts w:ascii="Arial" w:hAnsi="Arial" w:cs="Arial"/>
                <w:sz w:val="20"/>
                <w:szCs w:val="20"/>
              </w:rPr>
              <w:t>8.2%</w:t>
            </w:r>
          </w:p>
        </w:tc>
        <w:tc>
          <w:tcPr>
            <w:tcW w:w="1128" w:type="dxa"/>
          </w:tcPr>
          <w:p w14:paraId="3F27F6A2" w14:textId="77777777" w:rsidR="003A6CF4" w:rsidRPr="003A6CF4" w:rsidRDefault="00B05722" w:rsidP="008F00E5">
            <w:pPr>
              <w:rPr>
                <w:rFonts w:ascii="Arial" w:hAnsi="Arial" w:cs="Arial"/>
                <w:sz w:val="20"/>
                <w:szCs w:val="20"/>
              </w:rPr>
            </w:pPr>
            <w:r w:rsidRPr="003A6CF4">
              <w:rPr>
                <w:rFonts w:ascii="Arial" w:hAnsi="Arial" w:cs="Arial"/>
                <w:sz w:val="20"/>
                <w:szCs w:val="20"/>
              </w:rPr>
              <w:t>6.05%</w:t>
            </w:r>
          </w:p>
        </w:tc>
      </w:tr>
    </w:tbl>
    <w:p w14:paraId="18B03D03" w14:textId="77777777" w:rsidR="003A6CF4" w:rsidRPr="003A6CF4" w:rsidRDefault="003A6CF4" w:rsidP="000A2188">
      <w:pPr>
        <w:rPr>
          <w:rFonts w:ascii="Arial" w:hAnsi="Arial" w:cs="Arial"/>
        </w:rPr>
      </w:pPr>
    </w:p>
    <w:p w14:paraId="3C216D3D" w14:textId="77777777" w:rsidR="00694241" w:rsidRPr="003A6CF4" w:rsidRDefault="00B05722" w:rsidP="000A2188">
      <w:pPr>
        <w:rPr>
          <w:rFonts w:ascii="Arial" w:hAnsi="Arial" w:cs="Arial"/>
        </w:rPr>
      </w:pPr>
      <w:r w:rsidRPr="003A6CF4">
        <w:rPr>
          <w:rFonts w:ascii="Arial" w:hAnsi="Arial" w:cs="Arial"/>
        </w:rPr>
        <w:t>The median hourly p</w:t>
      </w:r>
      <w:r w:rsidR="0062771A" w:rsidRPr="003A6CF4">
        <w:rPr>
          <w:rFonts w:ascii="Arial" w:hAnsi="Arial" w:cs="Arial"/>
        </w:rPr>
        <w:t>ay for female employees in £</w:t>
      </w:r>
      <w:r w:rsidR="00F91033" w:rsidRPr="003A6CF4">
        <w:rPr>
          <w:rFonts w:ascii="Arial" w:hAnsi="Arial" w:cs="Arial"/>
        </w:rPr>
        <w:t>1</w:t>
      </w:r>
      <w:r w:rsidR="003A6CF4" w:rsidRPr="003A6CF4">
        <w:rPr>
          <w:rFonts w:ascii="Arial" w:hAnsi="Arial" w:cs="Arial"/>
        </w:rPr>
        <w:t>5</w:t>
      </w:r>
      <w:r w:rsidR="003B1E51" w:rsidRPr="003A6CF4">
        <w:rPr>
          <w:rFonts w:ascii="Arial" w:hAnsi="Arial" w:cs="Arial"/>
        </w:rPr>
        <w:t>.</w:t>
      </w:r>
      <w:r w:rsidR="003A6CF4" w:rsidRPr="003A6CF4">
        <w:rPr>
          <w:rFonts w:ascii="Arial" w:hAnsi="Arial" w:cs="Arial"/>
        </w:rPr>
        <w:t>96</w:t>
      </w:r>
      <w:r w:rsidRPr="003A6CF4">
        <w:rPr>
          <w:rFonts w:ascii="Arial" w:hAnsi="Arial" w:cs="Arial"/>
        </w:rPr>
        <w:t xml:space="preserve"> and for male employees it is £1</w:t>
      </w:r>
      <w:r w:rsidR="003A6CF4" w:rsidRPr="003A6CF4">
        <w:rPr>
          <w:rFonts w:ascii="Arial" w:hAnsi="Arial" w:cs="Arial"/>
        </w:rPr>
        <w:t>5</w:t>
      </w:r>
      <w:r w:rsidR="00C96A6B" w:rsidRPr="003A6CF4">
        <w:rPr>
          <w:rFonts w:ascii="Arial" w:hAnsi="Arial" w:cs="Arial"/>
        </w:rPr>
        <w:t>.</w:t>
      </w:r>
      <w:r w:rsidR="003B1E51" w:rsidRPr="003A6CF4">
        <w:rPr>
          <w:rFonts w:ascii="Arial" w:hAnsi="Arial" w:cs="Arial"/>
        </w:rPr>
        <w:t>7</w:t>
      </w:r>
      <w:r w:rsidR="003A6CF4" w:rsidRPr="003A6CF4">
        <w:rPr>
          <w:rFonts w:ascii="Arial" w:hAnsi="Arial" w:cs="Arial"/>
        </w:rPr>
        <w:t>4</w:t>
      </w:r>
      <w:r w:rsidRPr="003A6CF4">
        <w:rPr>
          <w:rFonts w:ascii="Arial" w:hAnsi="Arial" w:cs="Arial"/>
        </w:rPr>
        <w:t xml:space="preserve">.  </w:t>
      </w:r>
      <w:r w:rsidR="00F91033" w:rsidRPr="003A6CF4">
        <w:rPr>
          <w:rFonts w:ascii="Arial" w:hAnsi="Arial" w:cs="Arial"/>
        </w:rPr>
        <w:t xml:space="preserve">The mean hourly pay gap is </w:t>
      </w:r>
      <w:r w:rsidR="003A6CF4" w:rsidRPr="003A6CF4">
        <w:rPr>
          <w:rFonts w:ascii="Arial" w:hAnsi="Arial" w:cs="Arial"/>
        </w:rPr>
        <w:t>-</w:t>
      </w:r>
      <w:r w:rsidR="003B1E51" w:rsidRPr="003A6CF4">
        <w:rPr>
          <w:rFonts w:ascii="Arial" w:hAnsi="Arial" w:cs="Arial"/>
        </w:rPr>
        <w:t>0.2</w:t>
      </w:r>
      <w:r w:rsidR="003A6CF4" w:rsidRPr="003A6CF4">
        <w:rPr>
          <w:rFonts w:ascii="Arial" w:hAnsi="Arial" w:cs="Arial"/>
        </w:rPr>
        <w:t>2</w:t>
      </w:r>
      <w:r w:rsidR="003E14B1">
        <w:rPr>
          <w:rFonts w:ascii="Arial" w:hAnsi="Arial" w:cs="Arial"/>
        </w:rPr>
        <w:t xml:space="preserve"> </w:t>
      </w:r>
      <w:r w:rsidR="00F91033" w:rsidRPr="003A6CF4">
        <w:rPr>
          <w:rFonts w:ascii="Arial" w:hAnsi="Arial" w:cs="Arial"/>
        </w:rPr>
        <w:t>p</w:t>
      </w:r>
      <w:r w:rsidR="003E14B1">
        <w:rPr>
          <w:rFonts w:ascii="Arial" w:hAnsi="Arial" w:cs="Arial"/>
        </w:rPr>
        <w:t>ence</w:t>
      </w:r>
      <w:r w:rsidR="00F91033" w:rsidRPr="003A6CF4">
        <w:rPr>
          <w:rFonts w:ascii="Arial" w:hAnsi="Arial" w:cs="Arial"/>
        </w:rPr>
        <w:t xml:space="preserve"> per hour or </w:t>
      </w:r>
      <w:r w:rsidR="003A6CF4" w:rsidRPr="003A6CF4">
        <w:rPr>
          <w:rFonts w:ascii="Arial" w:hAnsi="Arial" w:cs="Arial"/>
        </w:rPr>
        <w:t>-1.4%</w:t>
      </w:r>
      <w:r w:rsidR="00F91033" w:rsidRPr="003A6CF4">
        <w:rPr>
          <w:rFonts w:ascii="Arial" w:hAnsi="Arial" w:cs="Arial"/>
        </w:rPr>
        <w:t xml:space="preserve">.  </w:t>
      </w:r>
      <w:r w:rsidRPr="003A6CF4">
        <w:rPr>
          <w:rFonts w:ascii="Arial" w:hAnsi="Arial" w:cs="Arial"/>
        </w:rPr>
        <w:t xml:space="preserve">The mean hourly pay gap </w:t>
      </w:r>
      <w:r w:rsidRPr="003A6CF4">
        <w:rPr>
          <w:rFonts w:ascii="Arial" w:hAnsi="Arial" w:cs="Arial"/>
          <w:b/>
          <w:bCs/>
        </w:rPr>
        <w:t xml:space="preserve">decreased </w:t>
      </w:r>
      <w:r w:rsidR="00A82715" w:rsidRPr="003A6CF4">
        <w:rPr>
          <w:rFonts w:ascii="Arial" w:hAnsi="Arial" w:cs="Arial"/>
        </w:rPr>
        <w:t xml:space="preserve">by </w:t>
      </w:r>
      <w:r w:rsidR="003A6CF4" w:rsidRPr="003A6CF4">
        <w:rPr>
          <w:rFonts w:ascii="Arial" w:hAnsi="Arial" w:cs="Arial"/>
        </w:rPr>
        <w:t>2</w:t>
      </w:r>
      <w:r w:rsidR="00882724" w:rsidRPr="003A6CF4">
        <w:rPr>
          <w:rFonts w:ascii="Arial" w:hAnsi="Arial" w:cs="Arial"/>
        </w:rPr>
        <w:t>.</w:t>
      </w:r>
      <w:r w:rsidR="003A6CF4" w:rsidRPr="003A6CF4">
        <w:rPr>
          <w:rFonts w:ascii="Arial" w:hAnsi="Arial" w:cs="Arial"/>
        </w:rPr>
        <w:t>98</w:t>
      </w:r>
      <w:r w:rsidR="00A82715" w:rsidRPr="003A6CF4">
        <w:rPr>
          <w:rFonts w:ascii="Arial" w:hAnsi="Arial" w:cs="Arial"/>
        </w:rPr>
        <w:t xml:space="preserve">% </w:t>
      </w:r>
      <w:r w:rsidRPr="003A6CF4">
        <w:rPr>
          <w:rFonts w:ascii="Arial" w:hAnsi="Arial" w:cs="Arial"/>
        </w:rPr>
        <w:t xml:space="preserve">to </w:t>
      </w:r>
      <w:r w:rsidR="003A6CF4" w:rsidRPr="003A6CF4">
        <w:rPr>
          <w:rFonts w:ascii="Arial" w:hAnsi="Arial" w:cs="Arial"/>
        </w:rPr>
        <w:t>-1.4% which means that women’s median hourly rate is now more than males.</w:t>
      </w:r>
    </w:p>
    <w:p w14:paraId="69688C22" w14:textId="77777777" w:rsidR="00B40547" w:rsidRPr="006F3A48" w:rsidRDefault="00B40547" w:rsidP="005D58EB">
      <w:pPr>
        <w:jc w:val="both"/>
        <w:rPr>
          <w:rFonts w:ascii="Arial" w:hAnsi="Arial" w:cs="Arial"/>
          <w:color w:val="FF0000"/>
        </w:rPr>
      </w:pPr>
    </w:p>
    <w:p w14:paraId="6AD4DF6C" w14:textId="77777777" w:rsidR="00EF22DF" w:rsidRDefault="00B05722" w:rsidP="005D58EB">
      <w:pPr>
        <w:jc w:val="both"/>
        <w:rPr>
          <w:rFonts w:ascii="Arial" w:hAnsi="Arial" w:cs="Arial"/>
          <w:b/>
          <w:bCs/>
        </w:rPr>
      </w:pPr>
      <w:r w:rsidRPr="003A6CF4">
        <w:rPr>
          <w:rFonts w:ascii="Arial" w:hAnsi="Arial" w:cs="Arial"/>
          <w:b/>
          <w:bCs/>
        </w:rPr>
        <w:t xml:space="preserve">Comparison </w:t>
      </w:r>
      <w:r w:rsidR="000A2188" w:rsidRPr="003A6CF4">
        <w:rPr>
          <w:rFonts w:ascii="Arial" w:hAnsi="Arial" w:cs="Arial"/>
          <w:b/>
          <w:bCs/>
        </w:rPr>
        <w:t>of</w:t>
      </w:r>
      <w:r w:rsidRPr="003A6CF4">
        <w:rPr>
          <w:rFonts w:ascii="Arial" w:hAnsi="Arial" w:cs="Arial"/>
          <w:b/>
          <w:bCs/>
        </w:rPr>
        <w:t xml:space="preserve"> mean and median:</w:t>
      </w:r>
    </w:p>
    <w:p w14:paraId="038C21BB" w14:textId="77777777" w:rsidR="003A6CF4" w:rsidRDefault="003A6CF4" w:rsidP="005D58EB">
      <w:pPr>
        <w:jc w:val="both"/>
        <w:rPr>
          <w:rFonts w:ascii="Arial" w:hAnsi="Arial" w:cs="Arial"/>
          <w:b/>
          <w:bCs/>
        </w:rPr>
      </w:pPr>
    </w:p>
    <w:p w14:paraId="31F6C133" w14:textId="77777777" w:rsidR="003A6CF4" w:rsidRPr="003A6CF4" w:rsidRDefault="00B05722" w:rsidP="005D58EB">
      <w:pPr>
        <w:jc w:val="both"/>
        <w:rPr>
          <w:rFonts w:ascii="Arial" w:hAnsi="Arial" w:cs="Arial"/>
          <w:b/>
          <w:bCs/>
        </w:rPr>
      </w:pPr>
      <w:r>
        <w:rPr>
          <w:noProof/>
        </w:rPr>
        <w:drawing>
          <wp:inline distT="0" distB="0" distL="0" distR="0" wp14:anchorId="1BFF0FFC" wp14:editId="231508DC">
            <wp:extent cx="6150429" cy="2741295"/>
            <wp:effectExtent l="0" t="0" r="3175" b="1905"/>
            <wp:docPr id="1998254497" name="Chart 1">
              <a:extLst xmlns:a="http://schemas.openxmlformats.org/drawingml/2006/main">
                <a:ext uri="{FF2B5EF4-FFF2-40B4-BE49-F238E27FC236}">
                  <a16:creationId xmlns:a16="http://schemas.microsoft.com/office/drawing/2014/main" id="{680B860B-05AF-516F-95C7-7CD89E2CC4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5E9931" w14:textId="77777777" w:rsidR="00B40547" w:rsidRPr="006F3A48" w:rsidRDefault="00B40547" w:rsidP="005D58EB">
      <w:pPr>
        <w:jc w:val="both"/>
        <w:rPr>
          <w:rFonts w:ascii="Arial" w:hAnsi="Arial" w:cs="Arial"/>
          <w:color w:val="FF0000"/>
        </w:rPr>
      </w:pPr>
    </w:p>
    <w:tbl>
      <w:tblPr>
        <w:tblStyle w:val="TableGrid"/>
        <w:tblW w:w="0" w:type="auto"/>
        <w:tblLook w:val="04A0" w:firstRow="1" w:lastRow="0" w:firstColumn="1" w:lastColumn="0" w:noHBand="0" w:noVBand="1"/>
      </w:tblPr>
      <w:tblGrid>
        <w:gridCol w:w="1143"/>
        <w:gridCol w:w="1099"/>
        <w:gridCol w:w="1100"/>
        <w:gridCol w:w="1100"/>
        <w:gridCol w:w="1084"/>
        <w:gridCol w:w="1084"/>
        <w:gridCol w:w="1084"/>
        <w:gridCol w:w="1084"/>
        <w:gridCol w:w="958"/>
      </w:tblGrid>
      <w:tr w:rsidR="00630E70" w14:paraId="03EA2938" w14:textId="77777777" w:rsidTr="003A6CF4">
        <w:tc>
          <w:tcPr>
            <w:tcW w:w="1143" w:type="dxa"/>
          </w:tcPr>
          <w:p w14:paraId="6227DA92" w14:textId="77777777" w:rsidR="003A6CF4" w:rsidRPr="003A6CF4" w:rsidRDefault="003A6CF4" w:rsidP="008F00E5">
            <w:pPr>
              <w:jc w:val="both"/>
              <w:rPr>
                <w:rFonts w:ascii="Arial" w:hAnsi="Arial" w:cs="Arial"/>
                <w:bCs/>
              </w:rPr>
            </w:pPr>
          </w:p>
        </w:tc>
        <w:tc>
          <w:tcPr>
            <w:tcW w:w="1099" w:type="dxa"/>
          </w:tcPr>
          <w:p w14:paraId="2DF8F0DA" w14:textId="77777777" w:rsidR="003A6CF4" w:rsidRPr="003A6CF4" w:rsidRDefault="00B05722" w:rsidP="008F00E5">
            <w:pPr>
              <w:jc w:val="both"/>
              <w:rPr>
                <w:rFonts w:ascii="Arial" w:hAnsi="Arial" w:cs="Arial"/>
                <w:bCs/>
              </w:rPr>
            </w:pPr>
            <w:r w:rsidRPr="003A6CF4">
              <w:rPr>
                <w:rFonts w:ascii="Arial" w:hAnsi="Arial" w:cs="Arial"/>
                <w:bCs/>
              </w:rPr>
              <w:t>2017</w:t>
            </w:r>
          </w:p>
        </w:tc>
        <w:tc>
          <w:tcPr>
            <w:tcW w:w="1100" w:type="dxa"/>
          </w:tcPr>
          <w:p w14:paraId="423C9E8E" w14:textId="77777777" w:rsidR="003A6CF4" w:rsidRPr="003A6CF4" w:rsidRDefault="00B05722" w:rsidP="008F00E5">
            <w:pPr>
              <w:jc w:val="both"/>
              <w:rPr>
                <w:rFonts w:ascii="Arial" w:hAnsi="Arial" w:cs="Arial"/>
                <w:bCs/>
              </w:rPr>
            </w:pPr>
            <w:r w:rsidRPr="003A6CF4">
              <w:rPr>
                <w:rFonts w:ascii="Arial" w:hAnsi="Arial" w:cs="Arial"/>
                <w:bCs/>
              </w:rPr>
              <w:t>2018</w:t>
            </w:r>
          </w:p>
        </w:tc>
        <w:tc>
          <w:tcPr>
            <w:tcW w:w="1100" w:type="dxa"/>
          </w:tcPr>
          <w:p w14:paraId="2A9B92BE" w14:textId="77777777" w:rsidR="003A6CF4" w:rsidRPr="003A6CF4" w:rsidRDefault="00B05722" w:rsidP="008F00E5">
            <w:pPr>
              <w:jc w:val="both"/>
              <w:rPr>
                <w:rFonts w:ascii="Arial" w:hAnsi="Arial" w:cs="Arial"/>
                <w:bCs/>
              </w:rPr>
            </w:pPr>
            <w:r w:rsidRPr="003A6CF4">
              <w:rPr>
                <w:rFonts w:ascii="Arial" w:hAnsi="Arial" w:cs="Arial"/>
                <w:bCs/>
              </w:rPr>
              <w:t>2019</w:t>
            </w:r>
          </w:p>
        </w:tc>
        <w:tc>
          <w:tcPr>
            <w:tcW w:w="1084" w:type="dxa"/>
          </w:tcPr>
          <w:p w14:paraId="2D593EBE" w14:textId="77777777" w:rsidR="003A6CF4" w:rsidRPr="003A6CF4" w:rsidRDefault="00B05722" w:rsidP="008F00E5">
            <w:pPr>
              <w:jc w:val="both"/>
              <w:rPr>
                <w:rFonts w:ascii="Arial" w:hAnsi="Arial" w:cs="Arial"/>
                <w:bCs/>
              </w:rPr>
            </w:pPr>
            <w:r w:rsidRPr="003A6CF4">
              <w:rPr>
                <w:rFonts w:ascii="Arial" w:hAnsi="Arial" w:cs="Arial"/>
                <w:bCs/>
              </w:rPr>
              <w:t>2020</w:t>
            </w:r>
          </w:p>
        </w:tc>
        <w:tc>
          <w:tcPr>
            <w:tcW w:w="1084" w:type="dxa"/>
          </w:tcPr>
          <w:p w14:paraId="53C8CFF2" w14:textId="77777777" w:rsidR="003A6CF4" w:rsidRPr="003A6CF4" w:rsidRDefault="00B05722" w:rsidP="008F00E5">
            <w:pPr>
              <w:jc w:val="both"/>
              <w:rPr>
                <w:rFonts w:ascii="Arial" w:hAnsi="Arial" w:cs="Arial"/>
                <w:bCs/>
              </w:rPr>
            </w:pPr>
            <w:r w:rsidRPr="003A6CF4">
              <w:rPr>
                <w:rFonts w:ascii="Arial" w:hAnsi="Arial" w:cs="Arial"/>
                <w:bCs/>
              </w:rPr>
              <w:t>2021</w:t>
            </w:r>
          </w:p>
        </w:tc>
        <w:tc>
          <w:tcPr>
            <w:tcW w:w="1084" w:type="dxa"/>
          </w:tcPr>
          <w:p w14:paraId="59DE5758" w14:textId="77777777" w:rsidR="003A6CF4" w:rsidRPr="003A6CF4" w:rsidRDefault="00B05722" w:rsidP="008F00E5">
            <w:pPr>
              <w:jc w:val="both"/>
              <w:rPr>
                <w:rFonts w:ascii="Arial" w:hAnsi="Arial" w:cs="Arial"/>
                <w:bCs/>
              </w:rPr>
            </w:pPr>
            <w:r w:rsidRPr="003A6CF4">
              <w:rPr>
                <w:rFonts w:ascii="Arial" w:hAnsi="Arial" w:cs="Arial"/>
                <w:bCs/>
              </w:rPr>
              <w:t>2022</w:t>
            </w:r>
          </w:p>
        </w:tc>
        <w:tc>
          <w:tcPr>
            <w:tcW w:w="1084" w:type="dxa"/>
          </w:tcPr>
          <w:p w14:paraId="41C9C268" w14:textId="77777777" w:rsidR="003A6CF4" w:rsidRPr="003A6CF4" w:rsidRDefault="00B05722" w:rsidP="008F00E5">
            <w:pPr>
              <w:jc w:val="both"/>
              <w:rPr>
                <w:rFonts w:ascii="Arial" w:hAnsi="Arial" w:cs="Arial"/>
                <w:bCs/>
              </w:rPr>
            </w:pPr>
            <w:r w:rsidRPr="003A6CF4">
              <w:rPr>
                <w:rFonts w:ascii="Arial" w:hAnsi="Arial" w:cs="Arial"/>
                <w:bCs/>
              </w:rPr>
              <w:t>2023</w:t>
            </w:r>
          </w:p>
        </w:tc>
        <w:tc>
          <w:tcPr>
            <w:tcW w:w="958" w:type="dxa"/>
          </w:tcPr>
          <w:p w14:paraId="7433D7C9" w14:textId="77777777" w:rsidR="003A6CF4" w:rsidRPr="003A6CF4" w:rsidRDefault="00B05722" w:rsidP="008F00E5">
            <w:pPr>
              <w:jc w:val="both"/>
              <w:rPr>
                <w:rFonts w:ascii="Arial" w:hAnsi="Arial" w:cs="Arial"/>
                <w:bCs/>
              </w:rPr>
            </w:pPr>
            <w:r w:rsidRPr="003A6CF4">
              <w:rPr>
                <w:rFonts w:ascii="Arial" w:hAnsi="Arial" w:cs="Arial"/>
                <w:bCs/>
              </w:rPr>
              <w:t>2024</w:t>
            </w:r>
          </w:p>
        </w:tc>
      </w:tr>
      <w:tr w:rsidR="00630E70" w14:paraId="61EA3230" w14:textId="77777777" w:rsidTr="003A6CF4">
        <w:tc>
          <w:tcPr>
            <w:tcW w:w="1143" w:type="dxa"/>
          </w:tcPr>
          <w:p w14:paraId="493BEBBC" w14:textId="77777777" w:rsidR="003A6CF4" w:rsidRPr="003A6CF4" w:rsidRDefault="00B05722" w:rsidP="008F00E5">
            <w:pPr>
              <w:jc w:val="both"/>
              <w:rPr>
                <w:rFonts w:ascii="Arial" w:hAnsi="Arial" w:cs="Arial"/>
                <w:bCs/>
              </w:rPr>
            </w:pPr>
            <w:r w:rsidRPr="003A6CF4">
              <w:rPr>
                <w:rFonts w:ascii="Arial" w:hAnsi="Arial" w:cs="Arial"/>
                <w:bCs/>
              </w:rPr>
              <w:t>Mean</w:t>
            </w:r>
          </w:p>
        </w:tc>
        <w:tc>
          <w:tcPr>
            <w:tcW w:w="1099" w:type="dxa"/>
          </w:tcPr>
          <w:p w14:paraId="1ACF7373" w14:textId="77777777" w:rsidR="003A6CF4" w:rsidRPr="003A6CF4" w:rsidRDefault="00B05722" w:rsidP="008F00E5">
            <w:pPr>
              <w:jc w:val="both"/>
              <w:rPr>
                <w:rFonts w:ascii="Arial" w:hAnsi="Arial" w:cs="Arial"/>
                <w:bCs/>
              </w:rPr>
            </w:pPr>
            <w:r w:rsidRPr="003A6CF4">
              <w:rPr>
                <w:rFonts w:ascii="Arial" w:hAnsi="Arial" w:cs="Arial"/>
                <w:bCs/>
              </w:rPr>
              <w:t>11.37</w:t>
            </w:r>
          </w:p>
        </w:tc>
        <w:tc>
          <w:tcPr>
            <w:tcW w:w="1100" w:type="dxa"/>
          </w:tcPr>
          <w:p w14:paraId="238CC8B0" w14:textId="77777777" w:rsidR="003A6CF4" w:rsidRPr="003A6CF4" w:rsidRDefault="00B05722" w:rsidP="008F00E5">
            <w:pPr>
              <w:jc w:val="both"/>
              <w:rPr>
                <w:rFonts w:ascii="Arial" w:hAnsi="Arial" w:cs="Arial"/>
                <w:bCs/>
              </w:rPr>
            </w:pPr>
            <w:r w:rsidRPr="003A6CF4">
              <w:rPr>
                <w:rFonts w:ascii="Arial" w:hAnsi="Arial" w:cs="Arial"/>
                <w:bCs/>
              </w:rPr>
              <w:t>12.19</w:t>
            </w:r>
          </w:p>
        </w:tc>
        <w:tc>
          <w:tcPr>
            <w:tcW w:w="1100" w:type="dxa"/>
          </w:tcPr>
          <w:p w14:paraId="6AFBCD78" w14:textId="77777777" w:rsidR="003A6CF4" w:rsidRPr="003A6CF4" w:rsidRDefault="00B05722" w:rsidP="008F00E5">
            <w:pPr>
              <w:jc w:val="both"/>
              <w:rPr>
                <w:rFonts w:ascii="Arial" w:hAnsi="Arial" w:cs="Arial"/>
                <w:bCs/>
              </w:rPr>
            </w:pPr>
            <w:r w:rsidRPr="003A6CF4">
              <w:rPr>
                <w:rFonts w:ascii="Arial" w:hAnsi="Arial" w:cs="Arial"/>
                <w:bCs/>
              </w:rPr>
              <w:t>11.03</w:t>
            </w:r>
          </w:p>
        </w:tc>
        <w:tc>
          <w:tcPr>
            <w:tcW w:w="1084" w:type="dxa"/>
          </w:tcPr>
          <w:p w14:paraId="59066403" w14:textId="77777777" w:rsidR="003A6CF4" w:rsidRPr="003A6CF4" w:rsidRDefault="00B05722" w:rsidP="008F00E5">
            <w:pPr>
              <w:jc w:val="both"/>
              <w:rPr>
                <w:rFonts w:ascii="Arial" w:hAnsi="Arial" w:cs="Arial"/>
                <w:bCs/>
              </w:rPr>
            </w:pPr>
            <w:r w:rsidRPr="003A6CF4">
              <w:rPr>
                <w:rFonts w:ascii="Arial" w:hAnsi="Arial" w:cs="Arial"/>
                <w:bCs/>
              </w:rPr>
              <w:t>6.41</w:t>
            </w:r>
          </w:p>
        </w:tc>
        <w:tc>
          <w:tcPr>
            <w:tcW w:w="1084" w:type="dxa"/>
          </w:tcPr>
          <w:p w14:paraId="6537A4D3" w14:textId="77777777" w:rsidR="003A6CF4" w:rsidRPr="003A6CF4" w:rsidRDefault="00B05722" w:rsidP="008F00E5">
            <w:pPr>
              <w:jc w:val="both"/>
              <w:rPr>
                <w:rFonts w:ascii="Arial" w:hAnsi="Arial" w:cs="Arial"/>
                <w:bCs/>
              </w:rPr>
            </w:pPr>
            <w:r w:rsidRPr="003A6CF4">
              <w:rPr>
                <w:rFonts w:ascii="Arial" w:hAnsi="Arial" w:cs="Arial"/>
                <w:bCs/>
              </w:rPr>
              <w:t>7.42</w:t>
            </w:r>
          </w:p>
        </w:tc>
        <w:tc>
          <w:tcPr>
            <w:tcW w:w="1084" w:type="dxa"/>
          </w:tcPr>
          <w:p w14:paraId="22BB1569" w14:textId="77777777" w:rsidR="003A6CF4" w:rsidRPr="003A6CF4" w:rsidRDefault="00B05722" w:rsidP="008F00E5">
            <w:pPr>
              <w:jc w:val="both"/>
              <w:rPr>
                <w:rFonts w:ascii="Arial" w:hAnsi="Arial" w:cs="Arial"/>
                <w:bCs/>
              </w:rPr>
            </w:pPr>
            <w:r w:rsidRPr="003A6CF4">
              <w:rPr>
                <w:rFonts w:ascii="Arial" w:hAnsi="Arial" w:cs="Arial"/>
                <w:bCs/>
              </w:rPr>
              <w:t>5.96</w:t>
            </w:r>
          </w:p>
        </w:tc>
        <w:tc>
          <w:tcPr>
            <w:tcW w:w="1084" w:type="dxa"/>
          </w:tcPr>
          <w:p w14:paraId="7E31200D" w14:textId="77777777" w:rsidR="003A6CF4" w:rsidRPr="003A6CF4" w:rsidRDefault="00B05722" w:rsidP="008F00E5">
            <w:pPr>
              <w:jc w:val="both"/>
              <w:rPr>
                <w:rFonts w:ascii="Arial" w:hAnsi="Arial" w:cs="Arial"/>
                <w:bCs/>
              </w:rPr>
            </w:pPr>
            <w:r w:rsidRPr="003A6CF4">
              <w:rPr>
                <w:rFonts w:ascii="Arial" w:hAnsi="Arial" w:cs="Arial"/>
                <w:bCs/>
              </w:rPr>
              <w:t>6.39</w:t>
            </w:r>
          </w:p>
        </w:tc>
        <w:tc>
          <w:tcPr>
            <w:tcW w:w="958" w:type="dxa"/>
          </w:tcPr>
          <w:p w14:paraId="3DA79ACB" w14:textId="77777777" w:rsidR="003A6CF4" w:rsidRPr="003A6CF4" w:rsidRDefault="00B05722" w:rsidP="008F00E5">
            <w:pPr>
              <w:jc w:val="both"/>
              <w:rPr>
                <w:rFonts w:ascii="Arial" w:hAnsi="Arial" w:cs="Arial"/>
                <w:bCs/>
              </w:rPr>
            </w:pPr>
            <w:r w:rsidRPr="003A6CF4">
              <w:rPr>
                <w:rFonts w:ascii="Arial" w:hAnsi="Arial" w:cs="Arial"/>
                <w:bCs/>
              </w:rPr>
              <w:t>0.8%</w:t>
            </w:r>
          </w:p>
        </w:tc>
      </w:tr>
      <w:tr w:rsidR="00630E70" w14:paraId="5EBEBE3F" w14:textId="77777777" w:rsidTr="003A6CF4">
        <w:tc>
          <w:tcPr>
            <w:tcW w:w="1143" w:type="dxa"/>
          </w:tcPr>
          <w:p w14:paraId="70945079" w14:textId="77777777" w:rsidR="003A6CF4" w:rsidRPr="003A6CF4" w:rsidRDefault="00B05722" w:rsidP="008F00E5">
            <w:pPr>
              <w:jc w:val="both"/>
              <w:rPr>
                <w:rFonts w:ascii="Arial" w:hAnsi="Arial" w:cs="Arial"/>
                <w:bCs/>
              </w:rPr>
            </w:pPr>
            <w:r w:rsidRPr="003A6CF4">
              <w:rPr>
                <w:rFonts w:ascii="Arial" w:hAnsi="Arial" w:cs="Arial"/>
                <w:bCs/>
              </w:rPr>
              <w:t>Median</w:t>
            </w:r>
          </w:p>
        </w:tc>
        <w:tc>
          <w:tcPr>
            <w:tcW w:w="1099" w:type="dxa"/>
          </w:tcPr>
          <w:p w14:paraId="04E02786" w14:textId="77777777" w:rsidR="003A6CF4" w:rsidRPr="003A6CF4" w:rsidRDefault="00B05722" w:rsidP="008F00E5">
            <w:pPr>
              <w:jc w:val="both"/>
              <w:rPr>
                <w:rFonts w:ascii="Arial" w:hAnsi="Arial" w:cs="Arial"/>
                <w:bCs/>
              </w:rPr>
            </w:pPr>
            <w:r w:rsidRPr="003A6CF4">
              <w:rPr>
                <w:rFonts w:ascii="Arial" w:hAnsi="Arial" w:cs="Arial"/>
                <w:bCs/>
              </w:rPr>
              <w:t>6.05</w:t>
            </w:r>
          </w:p>
        </w:tc>
        <w:tc>
          <w:tcPr>
            <w:tcW w:w="1100" w:type="dxa"/>
          </w:tcPr>
          <w:p w14:paraId="2658F302" w14:textId="77777777" w:rsidR="003A6CF4" w:rsidRPr="003A6CF4" w:rsidRDefault="00B05722" w:rsidP="008F00E5">
            <w:pPr>
              <w:jc w:val="both"/>
              <w:rPr>
                <w:rFonts w:ascii="Arial" w:hAnsi="Arial" w:cs="Arial"/>
                <w:bCs/>
              </w:rPr>
            </w:pPr>
            <w:r w:rsidRPr="003A6CF4">
              <w:rPr>
                <w:rFonts w:ascii="Arial" w:hAnsi="Arial" w:cs="Arial"/>
                <w:bCs/>
              </w:rPr>
              <w:t>8.2</w:t>
            </w:r>
          </w:p>
        </w:tc>
        <w:tc>
          <w:tcPr>
            <w:tcW w:w="1100" w:type="dxa"/>
          </w:tcPr>
          <w:p w14:paraId="3D6F5776" w14:textId="77777777" w:rsidR="003A6CF4" w:rsidRPr="003A6CF4" w:rsidRDefault="00B05722" w:rsidP="008F00E5">
            <w:pPr>
              <w:jc w:val="both"/>
              <w:rPr>
                <w:rFonts w:ascii="Arial" w:hAnsi="Arial" w:cs="Arial"/>
                <w:bCs/>
              </w:rPr>
            </w:pPr>
            <w:r w:rsidRPr="003A6CF4">
              <w:rPr>
                <w:rFonts w:ascii="Arial" w:hAnsi="Arial" w:cs="Arial"/>
                <w:bCs/>
              </w:rPr>
              <w:t>8.45</w:t>
            </w:r>
          </w:p>
        </w:tc>
        <w:tc>
          <w:tcPr>
            <w:tcW w:w="1084" w:type="dxa"/>
          </w:tcPr>
          <w:p w14:paraId="737B2B7F" w14:textId="77777777" w:rsidR="003A6CF4" w:rsidRPr="003A6CF4" w:rsidRDefault="00B05722" w:rsidP="008F00E5">
            <w:pPr>
              <w:jc w:val="both"/>
              <w:rPr>
                <w:rFonts w:ascii="Arial" w:hAnsi="Arial" w:cs="Arial"/>
                <w:bCs/>
              </w:rPr>
            </w:pPr>
            <w:r w:rsidRPr="003A6CF4">
              <w:rPr>
                <w:rFonts w:ascii="Arial" w:hAnsi="Arial" w:cs="Arial"/>
                <w:bCs/>
              </w:rPr>
              <w:t>7.63</w:t>
            </w:r>
          </w:p>
        </w:tc>
        <w:tc>
          <w:tcPr>
            <w:tcW w:w="1084" w:type="dxa"/>
          </w:tcPr>
          <w:p w14:paraId="57409AFA" w14:textId="77777777" w:rsidR="003A6CF4" w:rsidRPr="003A6CF4" w:rsidRDefault="00B05722" w:rsidP="008F00E5">
            <w:pPr>
              <w:jc w:val="both"/>
              <w:rPr>
                <w:rFonts w:ascii="Arial" w:hAnsi="Arial" w:cs="Arial"/>
                <w:bCs/>
              </w:rPr>
            </w:pPr>
            <w:r w:rsidRPr="003A6CF4">
              <w:rPr>
                <w:rFonts w:ascii="Arial" w:hAnsi="Arial" w:cs="Arial"/>
                <w:bCs/>
              </w:rPr>
              <w:t>7.7</w:t>
            </w:r>
          </w:p>
        </w:tc>
        <w:tc>
          <w:tcPr>
            <w:tcW w:w="1084" w:type="dxa"/>
          </w:tcPr>
          <w:p w14:paraId="64863BC4" w14:textId="77777777" w:rsidR="003A6CF4" w:rsidRPr="003A6CF4" w:rsidRDefault="00B05722" w:rsidP="008F00E5">
            <w:pPr>
              <w:jc w:val="both"/>
              <w:rPr>
                <w:rFonts w:ascii="Arial" w:hAnsi="Arial" w:cs="Arial"/>
                <w:bCs/>
              </w:rPr>
            </w:pPr>
            <w:r w:rsidRPr="003A6CF4">
              <w:rPr>
                <w:rFonts w:ascii="Arial" w:hAnsi="Arial" w:cs="Arial"/>
                <w:bCs/>
              </w:rPr>
              <w:t>5.3</w:t>
            </w:r>
          </w:p>
        </w:tc>
        <w:tc>
          <w:tcPr>
            <w:tcW w:w="1084" w:type="dxa"/>
          </w:tcPr>
          <w:p w14:paraId="0CAFAAF8" w14:textId="77777777" w:rsidR="003A6CF4" w:rsidRPr="003A6CF4" w:rsidRDefault="00B05722" w:rsidP="008F00E5">
            <w:pPr>
              <w:jc w:val="both"/>
              <w:rPr>
                <w:rFonts w:ascii="Arial" w:hAnsi="Arial" w:cs="Arial"/>
                <w:bCs/>
              </w:rPr>
            </w:pPr>
            <w:r w:rsidRPr="003A6CF4">
              <w:rPr>
                <w:rFonts w:ascii="Arial" w:hAnsi="Arial" w:cs="Arial"/>
                <w:bCs/>
              </w:rPr>
              <w:t>1.58</w:t>
            </w:r>
          </w:p>
        </w:tc>
        <w:tc>
          <w:tcPr>
            <w:tcW w:w="958" w:type="dxa"/>
          </w:tcPr>
          <w:p w14:paraId="4A3E9AA0" w14:textId="77777777" w:rsidR="003A6CF4" w:rsidRPr="003A6CF4" w:rsidRDefault="00B05722" w:rsidP="008F00E5">
            <w:pPr>
              <w:jc w:val="both"/>
              <w:rPr>
                <w:rFonts w:ascii="Arial" w:hAnsi="Arial" w:cs="Arial"/>
                <w:bCs/>
              </w:rPr>
            </w:pPr>
            <w:r w:rsidRPr="003A6CF4">
              <w:rPr>
                <w:rFonts w:ascii="Arial" w:hAnsi="Arial" w:cs="Arial"/>
                <w:bCs/>
              </w:rPr>
              <w:t>-1.4%</w:t>
            </w:r>
          </w:p>
        </w:tc>
      </w:tr>
    </w:tbl>
    <w:p w14:paraId="569553B9" w14:textId="77777777" w:rsidR="00B40547" w:rsidRPr="006F3A48" w:rsidRDefault="00B40547" w:rsidP="002E1C54">
      <w:pPr>
        <w:rPr>
          <w:rFonts w:ascii="Arial" w:hAnsi="Arial" w:cs="Arial"/>
          <w:b/>
          <w:bCs/>
          <w:color w:val="FF0000"/>
        </w:rPr>
      </w:pPr>
    </w:p>
    <w:p w14:paraId="39B9BC12" w14:textId="77777777" w:rsidR="00EB45DB" w:rsidRPr="00900E75" w:rsidRDefault="00B05722" w:rsidP="002E1C54">
      <w:pPr>
        <w:rPr>
          <w:rFonts w:ascii="Arial" w:hAnsi="Arial" w:cs="Arial"/>
          <w:b/>
          <w:bCs/>
        </w:rPr>
      </w:pPr>
      <w:r w:rsidRPr="00900E75">
        <w:rPr>
          <w:rFonts w:ascii="Arial" w:hAnsi="Arial" w:cs="Arial"/>
          <w:b/>
          <w:bCs/>
        </w:rPr>
        <w:lastRenderedPageBreak/>
        <w:t>Breakdown by quartile:</w:t>
      </w:r>
      <w:r w:rsidR="00694241" w:rsidRPr="00900E75">
        <w:rPr>
          <w:rFonts w:ascii="Arial" w:hAnsi="Arial" w:cs="Arial"/>
          <w:b/>
          <w:bCs/>
        </w:rPr>
        <w:t xml:space="preserve"> </w:t>
      </w:r>
    </w:p>
    <w:p w14:paraId="2570CC8B" w14:textId="77777777" w:rsidR="002A1C72" w:rsidRPr="009B601B" w:rsidRDefault="00B05722" w:rsidP="005D58EB">
      <w:pPr>
        <w:jc w:val="both"/>
        <w:rPr>
          <w:rFonts w:ascii="Arial" w:hAnsi="Arial" w:cs="Arial"/>
        </w:rPr>
      </w:pPr>
      <w:r w:rsidRPr="009B601B">
        <w:rPr>
          <w:rFonts w:ascii="Arial" w:hAnsi="Arial" w:cs="Arial"/>
        </w:rPr>
        <w:t xml:space="preserve">The breakdown of genders in each quartile </w:t>
      </w:r>
      <w:r w:rsidR="00457C34" w:rsidRPr="009B601B">
        <w:rPr>
          <w:rFonts w:ascii="Arial" w:hAnsi="Arial" w:cs="Arial"/>
        </w:rPr>
        <w:t>shows a</w:t>
      </w:r>
      <w:r w:rsidR="00882724" w:rsidRPr="009B601B">
        <w:rPr>
          <w:rFonts w:ascii="Arial" w:hAnsi="Arial" w:cs="Arial"/>
        </w:rPr>
        <w:t>n</w:t>
      </w:r>
      <w:r w:rsidR="00457C34" w:rsidRPr="009B601B">
        <w:rPr>
          <w:rFonts w:ascii="Arial" w:hAnsi="Arial" w:cs="Arial"/>
        </w:rPr>
        <w:t xml:space="preserve"> </w:t>
      </w:r>
      <w:r w:rsidR="00882724" w:rsidRPr="009B601B">
        <w:rPr>
          <w:rFonts w:ascii="Arial" w:hAnsi="Arial" w:cs="Arial"/>
        </w:rPr>
        <w:t>increase</w:t>
      </w:r>
      <w:r w:rsidR="00457C34" w:rsidRPr="009B601B">
        <w:rPr>
          <w:rFonts w:ascii="Arial" w:hAnsi="Arial" w:cs="Arial"/>
        </w:rPr>
        <w:t xml:space="preserve"> of female employees in the top quartile</w:t>
      </w:r>
      <w:r w:rsidR="00A12550" w:rsidRPr="009B601B">
        <w:rPr>
          <w:rFonts w:ascii="Arial" w:hAnsi="Arial" w:cs="Arial"/>
        </w:rPr>
        <w:t xml:space="preserve">; </w:t>
      </w:r>
      <w:r w:rsidR="009B601B" w:rsidRPr="009B601B">
        <w:rPr>
          <w:rFonts w:ascii="Arial" w:hAnsi="Arial" w:cs="Arial"/>
        </w:rPr>
        <w:t>65.17</w:t>
      </w:r>
      <w:r w:rsidRPr="009B601B">
        <w:rPr>
          <w:rFonts w:ascii="Arial" w:hAnsi="Arial" w:cs="Arial"/>
        </w:rPr>
        <w:t>% female</w:t>
      </w:r>
      <w:r w:rsidR="00457C34" w:rsidRPr="009B601B">
        <w:rPr>
          <w:rFonts w:ascii="Arial" w:hAnsi="Arial" w:cs="Arial"/>
        </w:rPr>
        <w:t xml:space="preserve"> </w:t>
      </w:r>
      <w:r w:rsidR="00A12550" w:rsidRPr="009B601B">
        <w:rPr>
          <w:rFonts w:ascii="Arial" w:hAnsi="Arial" w:cs="Arial"/>
        </w:rPr>
        <w:t xml:space="preserve">employees </w:t>
      </w:r>
      <w:r w:rsidR="00457C34" w:rsidRPr="009B601B">
        <w:rPr>
          <w:rFonts w:ascii="Arial" w:hAnsi="Arial" w:cs="Arial"/>
        </w:rPr>
        <w:t xml:space="preserve">compared to </w:t>
      </w:r>
      <w:r w:rsidR="009B601B" w:rsidRPr="009B601B">
        <w:rPr>
          <w:rFonts w:ascii="Arial" w:hAnsi="Arial" w:cs="Arial"/>
        </w:rPr>
        <w:t>64.71</w:t>
      </w:r>
      <w:r w:rsidR="00457C34" w:rsidRPr="009B601B">
        <w:rPr>
          <w:rFonts w:ascii="Arial" w:hAnsi="Arial" w:cs="Arial"/>
        </w:rPr>
        <w:t xml:space="preserve">% in the previous year.  </w:t>
      </w:r>
      <w:r w:rsidR="00882724" w:rsidRPr="009B601B">
        <w:rPr>
          <w:rFonts w:ascii="Arial" w:hAnsi="Arial" w:cs="Arial"/>
        </w:rPr>
        <w:t>3</w:t>
      </w:r>
      <w:r w:rsidR="009B601B" w:rsidRPr="009B601B">
        <w:rPr>
          <w:rFonts w:ascii="Arial" w:hAnsi="Arial" w:cs="Arial"/>
        </w:rPr>
        <w:t>4</w:t>
      </w:r>
      <w:r w:rsidR="00882724" w:rsidRPr="009B601B">
        <w:rPr>
          <w:rFonts w:ascii="Arial" w:hAnsi="Arial" w:cs="Arial"/>
        </w:rPr>
        <w:t>.</w:t>
      </w:r>
      <w:r w:rsidR="009B601B" w:rsidRPr="009B601B">
        <w:rPr>
          <w:rFonts w:ascii="Arial" w:hAnsi="Arial" w:cs="Arial"/>
        </w:rPr>
        <w:t>83</w:t>
      </w:r>
      <w:r w:rsidRPr="009B601B">
        <w:rPr>
          <w:rFonts w:ascii="Arial" w:hAnsi="Arial" w:cs="Arial"/>
        </w:rPr>
        <w:t>%</w:t>
      </w:r>
      <w:r w:rsidR="00457C34" w:rsidRPr="009B601B">
        <w:rPr>
          <w:rFonts w:ascii="Arial" w:hAnsi="Arial" w:cs="Arial"/>
        </w:rPr>
        <w:t xml:space="preserve"> </w:t>
      </w:r>
      <w:r w:rsidR="003F7CCC" w:rsidRPr="009B601B">
        <w:rPr>
          <w:rFonts w:ascii="Arial" w:hAnsi="Arial" w:cs="Arial"/>
        </w:rPr>
        <w:t xml:space="preserve">of employees in this quartile </w:t>
      </w:r>
      <w:r w:rsidR="00457C34" w:rsidRPr="009B601B">
        <w:rPr>
          <w:rFonts w:ascii="Arial" w:hAnsi="Arial" w:cs="Arial"/>
        </w:rPr>
        <w:t xml:space="preserve">are male compared to </w:t>
      </w:r>
      <w:r w:rsidR="009B601B" w:rsidRPr="009B601B">
        <w:rPr>
          <w:rFonts w:ascii="Arial" w:hAnsi="Arial" w:cs="Arial"/>
        </w:rPr>
        <w:t>35.29</w:t>
      </w:r>
      <w:r w:rsidR="00457C34" w:rsidRPr="009B601B">
        <w:rPr>
          <w:rFonts w:ascii="Arial" w:hAnsi="Arial" w:cs="Arial"/>
        </w:rPr>
        <w:t xml:space="preserve">% </w:t>
      </w:r>
      <w:r w:rsidR="003F7CCC" w:rsidRPr="009B601B">
        <w:rPr>
          <w:rFonts w:ascii="Arial" w:hAnsi="Arial" w:cs="Arial"/>
        </w:rPr>
        <w:t>in the previous y</w:t>
      </w:r>
      <w:r w:rsidR="00457C34" w:rsidRPr="009B601B">
        <w:rPr>
          <w:rFonts w:ascii="Arial" w:hAnsi="Arial" w:cs="Arial"/>
        </w:rPr>
        <w:t xml:space="preserve">ear.  </w:t>
      </w:r>
      <w:r w:rsidR="00325CC0" w:rsidRPr="009B601B">
        <w:rPr>
          <w:rFonts w:ascii="Arial" w:hAnsi="Arial" w:cs="Arial"/>
        </w:rPr>
        <w:t>T</w:t>
      </w:r>
      <w:r w:rsidR="00B87CEB" w:rsidRPr="009B601B">
        <w:rPr>
          <w:rFonts w:ascii="Arial" w:hAnsi="Arial" w:cs="Arial"/>
        </w:rPr>
        <w:t xml:space="preserve">he percentage </w:t>
      </w:r>
      <w:r w:rsidR="003F7CCC" w:rsidRPr="009B601B">
        <w:rPr>
          <w:rFonts w:ascii="Arial" w:hAnsi="Arial" w:cs="Arial"/>
        </w:rPr>
        <w:t xml:space="preserve">remains </w:t>
      </w:r>
      <w:r w:rsidR="008C4CA5" w:rsidRPr="009B601B">
        <w:rPr>
          <w:rFonts w:ascii="Arial" w:hAnsi="Arial" w:cs="Arial"/>
        </w:rPr>
        <w:t xml:space="preserve">reflective of the </w:t>
      </w:r>
      <w:r w:rsidR="00DB5016" w:rsidRPr="009B601B">
        <w:rPr>
          <w:rFonts w:ascii="Arial" w:hAnsi="Arial" w:cs="Arial"/>
        </w:rPr>
        <w:t>organisation’s</w:t>
      </w:r>
      <w:r w:rsidR="00702B1D" w:rsidRPr="009B601B">
        <w:rPr>
          <w:rFonts w:ascii="Arial" w:hAnsi="Arial" w:cs="Arial"/>
        </w:rPr>
        <w:t xml:space="preserve"> </w:t>
      </w:r>
      <w:r w:rsidR="0035541A" w:rsidRPr="009B601B">
        <w:rPr>
          <w:rFonts w:ascii="Arial" w:hAnsi="Arial" w:cs="Arial"/>
        </w:rPr>
        <w:t xml:space="preserve">overall </w:t>
      </w:r>
      <w:r w:rsidR="00702B1D" w:rsidRPr="009B601B">
        <w:rPr>
          <w:rFonts w:ascii="Arial" w:hAnsi="Arial" w:cs="Arial"/>
        </w:rPr>
        <w:t>gender profile</w:t>
      </w:r>
      <w:r w:rsidR="008C4CA5" w:rsidRPr="009B601B">
        <w:rPr>
          <w:rFonts w:ascii="Arial" w:hAnsi="Arial" w:cs="Arial"/>
        </w:rPr>
        <w:t xml:space="preserve"> with </w:t>
      </w:r>
      <w:r w:rsidR="00882724" w:rsidRPr="009B601B">
        <w:rPr>
          <w:rFonts w:ascii="Arial" w:hAnsi="Arial" w:cs="Arial"/>
        </w:rPr>
        <w:t>6</w:t>
      </w:r>
      <w:r w:rsidR="009B601B" w:rsidRPr="009B601B">
        <w:rPr>
          <w:rFonts w:ascii="Arial" w:hAnsi="Arial" w:cs="Arial"/>
        </w:rPr>
        <w:t>4</w:t>
      </w:r>
      <w:r w:rsidR="00882724" w:rsidRPr="009B601B">
        <w:rPr>
          <w:rFonts w:ascii="Arial" w:hAnsi="Arial" w:cs="Arial"/>
        </w:rPr>
        <w:t>.8</w:t>
      </w:r>
      <w:r w:rsidR="009B601B" w:rsidRPr="009B601B">
        <w:rPr>
          <w:rFonts w:ascii="Arial" w:hAnsi="Arial" w:cs="Arial"/>
        </w:rPr>
        <w:t>0</w:t>
      </w:r>
      <w:r w:rsidR="008C4CA5" w:rsidRPr="009B601B">
        <w:rPr>
          <w:rFonts w:ascii="Arial" w:hAnsi="Arial" w:cs="Arial"/>
        </w:rPr>
        <w:t>% of females making up the workforce</w:t>
      </w:r>
      <w:r w:rsidR="000F5799" w:rsidRPr="009B601B">
        <w:rPr>
          <w:rFonts w:ascii="Arial" w:hAnsi="Arial" w:cs="Arial"/>
        </w:rPr>
        <w:t>.  There has been significant progress in this quartile</w:t>
      </w:r>
      <w:r w:rsidR="00BA48CC" w:rsidRPr="009B601B">
        <w:rPr>
          <w:rFonts w:ascii="Arial" w:hAnsi="Arial" w:cs="Arial"/>
        </w:rPr>
        <w:t xml:space="preserve">, </w:t>
      </w:r>
      <w:r w:rsidR="003F7CCC" w:rsidRPr="009B601B">
        <w:rPr>
          <w:rFonts w:ascii="Arial" w:hAnsi="Arial" w:cs="Arial"/>
        </w:rPr>
        <w:t xml:space="preserve">with an </w:t>
      </w:r>
      <w:r w:rsidR="00BA48CC" w:rsidRPr="009B601B">
        <w:rPr>
          <w:rFonts w:ascii="Arial" w:hAnsi="Arial" w:cs="Arial"/>
        </w:rPr>
        <w:t>increas</w:t>
      </w:r>
      <w:r w:rsidR="003F7CCC" w:rsidRPr="009B601B">
        <w:rPr>
          <w:rFonts w:ascii="Arial" w:hAnsi="Arial" w:cs="Arial"/>
        </w:rPr>
        <w:t xml:space="preserve">e of </w:t>
      </w:r>
      <w:r w:rsidR="00882724" w:rsidRPr="009B601B">
        <w:rPr>
          <w:rFonts w:ascii="Arial" w:hAnsi="Arial" w:cs="Arial"/>
        </w:rPr>
        <w:t>15.</w:t>
      </w:r>
      <w:r w:rsidR="009B601B" w:rsidRPr="009B601B">
        <w:rPr>
          <w:rFonts w:ascii="Arial" w:hAnsi="Arial" w:cs="Arial"/>
        </w:rPr>
        <w:t>85%</w:t>
      </w:r>
      <w:r w:rsidR="00BA48CC" w:rsidRPr="009B601B">
        <w:rPr>
          <w:rFonts w:ascii="Arial" w:hAnsi="Arial" w:cs="Arial"/>
        </w:rPr>
        <w:t xml:space="preserve"> </w:t>
      </w:r>
      <w:r w:rsidR="003F7CCC" w:rsidRPr="009B601B">
        <w:rPr>
          <w:rFonts w:ascii="Arial" w:hAnsi="Arial" w:cs="Arial"/>
        </w:rPr>
        <w:t xml:space="preserve">of female employees within this quartile </w:t>
      </w:r>
      <w:r w:rsidR="00BA48CC" w:rsidRPr="009B601B">
        <w:rPr>
          <w:rFonts w:ascii="Arial" w:hAnsi="Arial" w:cs="Arial"/>
        </w:rPr>
        <w:t>since reporting commenced</w:t>
      </w:r>
      <w:r w:rsidR="00702B1D" w:rsidRPr="009B601B">
        <w:rPr>
          <w:rFonts w:ascii="Arial" w:hAnsi="Arial" w:cs="Arial"/>
        </w:rPr>
        <w:t>.</w:t>
      </w:r>
    </w:p>
    <w:p w14:paraId="7363A757" w14:textId="77777777" w:rsidR="006D0CC3" w:rsidRPr="009B601B" w:rsidRDefault="00B05722" w:rsidP="005D58EB">
      <w:pPr>
        <w:jc w:val="both"/>
        <w:rPr>
          <w:rFonts w:ascii="Arial" w:hAnsi="Arial" w:cs="Arial"/>
        </w:rPr>
      </w:pPr>
      <w:r w:rsidRPr="009B601B">
        <w:rPr>
          <w:rFonts w:ascii="Arial" w:hAnsi="Arial" w:cs="Arial"/>
        </w:rPr>
        <w:t>The upper middle quartile</w:t>
      </w:r>
      <w:r w:rsidR="00501A55" w:rsidRPr="009B601B">
        <w:rPr>
          <w:rFonts w:ascii="Arial" w:hAnsi="Arial" w:cs="Arial"/>
        </w:rPr>
        <w:t xml:space="preserve"> is</w:t>
      </w:r>
      <w:r w:rsidR="003F7CCC" w:rsidRPr="009B601B">
        <w:rPr>
          <w:rFonts w:ascii="Arial" w:hAnsi="Arial" w:cs="Arial"/>
        </w:rPr>
        <w:t xml:space="preserve"> </w:t>
      </w:r>
      <w:r w:rsidR="00882724" w:rsidRPr="009B601B">
        <w:rPr>
          <w:rFonts w:ascii="Arial" w:hAnsi="Arial" w:cs="Arial"/>
        </w:rPr>
        <w:t>6</w:t>
      </w:r>
      <w:r w:rsidR="009B601B" w:rsidRPr="009B601B">
        <w:rPr>
          <w:rFonts w:ascii="Arial" w:hAnsi="Arial" w:cs="Arial"/>
        </w:rPr>
        <w:t>6</w:t>
      </w:r>
      <w:r w:rsidR="00882724" w:rsidRPr="009B601B">
        <w:rPr>
          <w:rFonts w:ascii="Arial" w:hAnsi="Arial" w:cs="Arial"/>
        </w:rPr>
        <w:t>.</w:t>
      </w:r>
      <w:r w:rsidR="009B601B" w:rsidRPr="009B601B">
        <w:rPr>
          <w:rFonts w:ascii="Arial" w:hAnsi="Arial" w:cs="Arial"/>
        </w:rPr>
        <w:t>29</w:t>
      </w:r>
      <w:r w:rsidR="00702B1D" w:rsidRPr="009B601B">
        <w:rPr>
          <w:rFonts w:ascii="Arial" w:hAnsi="Arial" w:cs="Arial"/>
        </w:rPr>
        <w:t xml:space="preserve">% </w:t>
      </w:r>
      <w:r w:rsidR="003F7CCC" w:rsidRPr="009B601B">
        <w:rPr>
          <w:rFonts w:ascii="Arial" w:hAnsi="Arial" w:cs="Arial"/>
        </w:rPr>
        <w:t>f</w:t>
      </w:r>
      <w:r w:rsidR="00702B1D" w:rsidRPr="009B601B">
        <w:rPr>
          <w:rFonts w:ascii="Arial" w:hAnsi="Arial" w:cs="Arial"/>
        </w:rPr>
        <w:t>emale and</w:t>
      </w:r>
      <w:r w:rsidR="003B1E51" w:rsidRPr="009B601B">
        <w:rPr>
          <w:rFonts w:ascii="Arial" w:hAnsi="Arial" w:cs="Arial"/>
        </w:rPr>
        <w:t xml:space="preserve"> </w:t>
      </w:r>
      <w:r w:rsidR="00882724" w:rsidRPr="009B601B">
        <w:rPr>
          <w:rFonts w:ascii="Arial" w:hAnsi="Arial" w:cs="Arial"/>
        </w:rPr>
        <w:t>3</w:t>
      </w:r>
      <w:r w:rsidR="009B601B" w:rsidRPr="009B601B">
        <w:rPr>
          <w:rFonts w:ascii="Arial" w:hAnsi="Arial" w:cs="Arial"/>
        </w:rPr>
        <w:t>3</w:t>
      </w:r>
      <w:r w:rsidR="00882724" w:rsidRPr="009B601B">
        <w:rPr>
          <w:rFonts w:ascii="Arial" w:hAnsi="Arial" w:cs="Arial"/>
        </w:rPr>
        <w:t>.7</w:t>
      </w:r>
      <w:r w:rsidR="009B601B" w:rsidRPr="009B601B">
        <w:rPr>
          <w:rFonts w:ascii="Arial" w:hAnsi="Arial" w:cs="Arial"/>
        </w:rPr>
        <w:t>1</w:t>
      </w:r>
      <w:r w:rsidR="00F91033" w:rsidRPr="009B601B">
        <w:rPr>
          <w:rFonts w:ascii="Arial" w:hAnsi="Arial" w:cs="Arial"/>
        </w:rPr>
        <w:t>%</w:t>
      </w:r>
      <w:r w:rsidR="00152E73" w:rsidRPr="009B601B">
        <w:rPr>
          <w:rFonts w:ascii="Arial" w:hAnsi="Arial" w:cs="Arial"/>
        </w:rPr>
        <w:t xml:space="preserve"> male</w:t>
      </w:r>
      <w:r w:rsidR="00501A55" w:rsidRPr="009B601B">
        <w:rPr>
          <w:rFonts w:ascii="Arial" w:hAnsi="Arial" w:cs="Arial"/>
        </w:rPr>
        <w:t xml:space="preserve">.  The percentage of females in this quartile </w:t>
      </w:r>
      <w:r w:rsidR="009B601B" w:rsidRPr="009B601B">
        <w:rPr>
          <w:rFonts w:ascii="Arial" w:hAnsi="Arial" w:cs="Arial"/>
        </w:rPr>
        <w:t>is slightly less than</w:t>
      </w:r>
      <w:r w:rsidR="00152E73" w:rsidRPr="009B601B">
        <w:rPr>
          <w:rFonts w:ascii="Arial" w:hAnsi="Arial" w:cs="Arial"/>
        </w:rPr>
        <w:t xml:space="preserve"> </w:t>
      </w:r>
      <w:r w:rsidR="003F7CCC" w:rsidRPr="009B601B">
        <w:rPr>
          <w:rFonts w:ascii="Arial" w:hAnsi="Arial" w:cs="Arial"/>
        </w:rPr>
        <w:t>the previous</w:t>
      </w:r>
      <w:r w:rsidR="00152E73" w:rsidRPr="009B601B">
        <w:rPr>
          <w:rFonts w:ascii="Arial" w:hAnsi="Arial" w:cs="Arial"/>
        </w:rPr>
        <w:t xml:space="preserve"> year</w:t>
      </w:r>
      <w:r w:rsidR="003F7CCC" w:rsidRPr="009B601B">
        <w:rPr>
          <w:rFonts w:ascii="Arial" w:hAnsi="Arial" w:cs="Arial"/>
        </w:rPr>
        <w:t xml:space="preserve">.  The number of </w:t>
      </w:r>
      <w:r w:rsidR="008C4CA5" w:rsidRPr="009B601B">
        <w:rPr>
          <w:rFonts w:ascii="Arial" w:hAnsi="Arial" w:cs="Arial"/>
        </w:rPr>
        <w:t xml:space="preserve">females </w:t>
      </w:r>
      <w:r w:rsidR="003F7CCC" w:rsidRPr="009B601B">
        <w:rPr>
          <w:rFonts w:ascii="Arial" w:hAnsi="Arial" w:cs="Arial"/>
        </w:rPr>
        <w:t xml:space="preserve">within this quartile is now </w:t>
      </w:r>
      <w:r w:rsidR="00440049" w:rsidRPr="009B601B">
        <w:rPr>
          <w:rFonts w:ascii="Arial" w:hAnsi="Arial" w:cs="Arial"/>
        </w:rPr>
        <w:t xml:space="preserve">slightly </w:t>
      </w:r>
      <w:r w:rsidR="003F7CCC" w:rsidRPr="009B601B">
        <w:rPr>
          <w:rFonts w:ascii="Arial" w:hAnsi="Arial" w:cs="Arial"/>
        </w:rPr>
        <w:t xml:space="preserve">higher than the </w:t>
      </w:r>
      <w:r w:rsidR="008C4CA5" w:rsidRPr="009B601B">
        <w:rPr>
          <w:rFonts w:ascii="Arial" w:hAnsi="Arial" w:cs="Arial"/>
        </w:rPr>
        <w:t>o</w:t>
      </w:r>
      <w:r w:rsidR="00422B04" w:rsidRPr="009B601B">
        <w:rPr>
          <w:rFonts w:ascii="Arial" w:hAnsi="Arial" w:cs="Arial"/>
        </w:rPr>
        <w:t>rganisation’s</w:t>
      </w:r>
      <w:r w:rsidR="005276F4" w:rsidRPr="009B601B">
        <w:rPr>
          <w:rFonts w:ascii="Arial" w:hAnsi="Arial" w:cs="Arial"/>
        </w:rPr>
        <w:t xml:space="preserve"> overall </w:t>
      </w:r>
      <w:r w:rsidR="00501A55" w:rsidRPr="009B601B">
        <w:rPr>
          <w:rFonts w:ascii="Arial" w:hAnsi="Arial" w:cs="Arial"/>
        </w:rPr>
        <w:t>gender profile.</w:t>
      </w:r>
    </w:p>
    <w:p w14:paraId="5117B34F" w14:textId="77777777" w:rsidR="002A1C72" w:rsidRPr="00956913" w:rsidRDefault="00B05722" w:rsidP="005D58EB">
      <w:pPr>
        <w:jc w:val="both"/>
        <w:rPr>
          <w:rFonts w:ascii="Arial" w:hAnsi="Arial" w:cs="Arial"/>
        </w:rPr>
      </w:pPr>
      <w:r w:rsidRPr="00956913">
        <w:rPr>
          <w:rFonts w:ascii="Arial" w:hAnsi="Arial" w:cs="Arial"/>
        </w:rPr>
        <w:t>Th</w:t>
      </w:r>
      <w:r w:rsidR="002E1C54" w:rsidRPr="00956913">
        <w:rPr>
          <w:rFonts w:ascii="Arial" w:hAnsi="Arial" w:cs="Arial"/>
        </w:rPr>
        <w:t xml:space="preserve">e lower middle quartile </w:t>
      </w:r>
      <w:r w:rsidR="00B87CEB" w:rsidRPr="00956913">
        <w:rPr>
          <w:rFonts w:ascii="Arial" w:hAnsi="Arial" w:cs="Arial"/>
        </w:rPr>
        <w:t xml:space="preserve">is </w:t>
      </w:r>
      <w:r w:rsidR="00882724" w:rsidRPr="00956913">
        <w:rPr>
          <w:rFonts w:ascii="Arial" w:hAnsi="Arial" w:cs="Arial"/>
        </w:rPr>
        <w:t>5</w:t>
      </w:r>
      <w:r w:rsidR="009B601B" w:rsidRPr="00956913">
        <w:rPr>
          <w:rFonts w:ascii="Arial" w:hAnsi="Arial" w:cs="Arial"/>
        </w:rPr>
        <w:t>5</w:t>
      </w:r>
      <w:r w:rsidR="00882724" w:rsidRPr="00956913">
        <w:rPr>
          <w:rFonts w:ascii="Arial" w:hAnsi="Arial" w:cs="Arial"/>
        </w:rPr>
        <w:t>.</w:t>
      </w:r>
      <w:r w:rsidR="009B601B" w:rsidRPr="00956913">
        <w:rPr>
          <w:rFonts w:ascii="Arial" w:hAnsi="Arial" w:cs="Arial"/>
        </w:rPr>
        <w:t>43</w:t>
      </w:r>
      <w:r w:rsidR="00501A55" w:rsidRPr="00956913">
        <w:rPr>
          <w:rFonts w:ascii="Arial" w:hAnsi="Arial" w:cs="Arial"/>
        </w:rPr>
        <w:t xml:space="preserve">% female and </w:t>
      </w:r>
      <w:r w:rsidR="00882724" w:rsidRPr="00956913">
        <w:rPr>
          <w:rFonts w:ascii="Arial" w:hAnsi="Arial" w:cs="Arial"/>
        </w:rPr>
        <w:t>4</w:t>
      </w:r>
      <w:r w:rsidR="009B601B" w:rsidRPr="00956913">
        <w:rPr>
          <w:rFonts w:ascii="Arial" w:hAnsi="Arial" w:cs="Arial"/>
        </w:rPr>
        <w:t>4</w:t>
      </w:r>
      <w:r w:rsidR="00882724" w:rsidRPr="00956913">
        <w:rPr>
          <w:rFonts w:ascii="Arial" w:hAnsi="Arial" w:cs="Arial"/>
        </w:rPr>
        <w:t>.5</w:t>
      </w:r>
      <w:r w:rsidR="009B601B" w:rsidRPr="00956913">
        <w:rPr>
          <w:rFonts w:ascii="Arial" w:hAnsi="Arial" w:cs="Arial"/>
        </w:rPr>
        <w:t>7</w:t>
      </w:r>
      <w:r w:rsidR="00501A55" w:rsidRPr="00956913">
        <w:rPr>
          <w:rFonts w:ascii="Arial" w:hAnsi="Arial" w:cs="Arial"/>
        </w:rPr>
        <w:t xml:space="preserve">% male.  The percentage of females in this quarter </w:t>
      </w:r>
      <w:r w:rsidR="009B601B" w:rsidRPr="00956913">
        <w:rPr>
          <w:rFonts w:ascii="Arial" w:hAnsi="Arial" w:cs="Arial"/>
        </w:rPr>
        <w:t>de</w:t>
      </w:r>
      <w:r w:rsidR="00BE3474" w:rsidRPr="00956913">
        <w:rPr>
          <w:rFonts w:ascii="Arial" w:hAnsi="Arial" w:cs="Arial"/>
        </w:rPr>
        <w:t xml:space="preserve">creased by </w:t>
      </w:r>
      <w:r w:rsidR="009B601B" w:rsidRPr="00956913">
        <w:rPr>
          <w:rFonts w:ascii="Arial" w:hAnsi="Arial" w:cs="Arial"/>
        </w:rPr>
        <w:t>2</w:t>
      </w:r>
      <w:r w:rsidR="00BE3474" w:rsidRPr="00956913">
        <w:rPr>
          <w:rFonts w:ascii="Arial" w:hAnsi="Arial" w:cs="Arial"/>
        </w:rPr>
        <w:t>.</w:t>
      </w:r>
      <w:r w:rsidR="009B601B" w:rsidRPr="00956913">
        <w:rPr>
          <w:rFonts w:ascii="Arial" w:hAnsi="Arial" w:cs="Arial"/>
        </w:rPr>
        <w:t>22</w:t>
      </w:r>
      <w:r w:rsidR="00BE3474" w:rsidRPr="00956913">
        <w:rPr>
          <w:rFonts w:ascii="Arial" w:hAnsi="Arial" w:cs="Arial"/>
        </w:rPr>
        <w:t>% from</w:t>
      </w:r>
      <w:r w:rsidR="00882724" w:rsidRPr="00956913">
        <w:rPr>
          <w:rFonts w:ascii="Arial" w:hAnsi="Arial" w:cs="Arial"/>
        </w:rPr>
        <w:t xml:space="preserve"> </w:t>
      </w:r>
      <w:r w:rsidR="00C143EE" w:rsidRPr="00956913">
        <w:rPr>
          <w:rFonts w:ascii="Arial" w:hAnsi="Arial" w:cs="Arial"/>
        </w:rPr>
        <w:t>the previous yea</w:t>
      </w:r>
      <w:r w:rsidR="00152E73" w:rsidRPr="00956913">
        <w:rPr>
          <w:rFonts w:ascii="Arial" w:hAnsi="Arial" w:cs="Arial"/>
        </w:rPr>
        <w:t>r</w:t>
      </w:r>
      <w:r w:rsidR="00956913" w:rsidRPr="00956913">
        <w:rPr>
          <w:rFonts w:ascii="Arial" w:hAnsi="Arial" w:cs="Arial"/>
        </w:rPr>
        <w:t>.</w:t>
      </w:r>
      <w:r w:rsidR="00152E73" w:rsidRPr="00956913">
        <w:rPr>
          <w:rFonts w:ascii="Arial" w:hAnsi="Arial" w:cs="Arial"/>
        </w:rPr>
        <w:t xml:space="preserve"> </w:t>
      </w:r>
    </w:p>
    <w:p w14:paraId="1546BD89" w14:textId="77777777" w:rsidR="00501A55" w:rsidRPr="00956913" w:rsidRDefault="00B05722" w:rsidP="000A2188">
      <w:pPr>
        <w:rPr>
          <w:rFonts w:ascii="Arial" w:hAnsi="Arial" w:cs="Arial"/>
        </w:rPr>
      </w:pPr>
      <w:r w:rsidRPr="00956913">
        <w:rPr>
          <w:rFonts w:ascii="Arial" w:hAnsi="Arial" w:cs="Arial"/>
        </w:rPr>
        <w:t>The</w:t>
      </w:r>
      <w:r w:rsidR="002E1C54" w:rsidRPr="00956913">
        <w:rPr>
          <w:rFonts w:ascii="Arial" w:hAnsi="Arial" w:cs="Arial"/>
        </w:rPr>
        <w:t xml:space="preserve"> lower quartile </w:t>
      </w:r>
      <w:r w:rsidRPr="00956913">
        <w:rPr>
          <w:rFonts w:ascii="Arial" w:hAnsi="Arial" w:cs="Arial"/>
        </w:rPr>
        <w:t xml:space="preserve">is </w:t>
      </w:r>
      <w:r w:rsidR="00956913" w:rsidRPr="00956913">
        <w:rPr>
          <w:rFonts w:ascii="Arial" w:hAnsi="Arial" w:cs="Arial"/>
        </w:rPr>
        <w:t>71</w:t>
      </w:r>
      <w:r w:rsidR="00BE3474" w:rsidRPr="00956913">
        <w:rPr>
          <w:rFonts w:ascii="Arial" w:hAnsi="Arial" w:cs="Arial"/>
        </w:rPr>
        <w:t>.</w:t>
      </w:r>
      <w:r w:rsidR="00956913" w:rsidRPr="00956913">
        <w:rPr>
          <w:rFonts w:ascii="Arial" w:hAnsi="Arial" w:cs="Arial"/>
        </w:rPr>
        <w:t>43</w:t>
      </w:r>
      <w:r w:rsidR="002E1C54" w:rsidRPr="00956913">
        <w:rPr>
          <w:rFonts w:ascii="Arial" w:hAnsi="Arial" w:cs="Arial"/>
        </w:rPr>
        <w:t>%</w:t>
      </w:r>
      <w:r w:rsidR="00DB5016" w:rsidRPr="00956913">
        <w:rPr>
          <w:rFonts w:ascii="Arial" w:hAnsi="Arial" w:cs="Arial"/>
        </w:rPr>
        <w:t xml:space="preserve"> </w:t>
      </w:r>
      <w:r w:rsidR="00957DB7" w:rsidRPr="00956913">
        <w:rPr>
          <w:rFonts w:ascii="Arial" w:hAnsi="Arial" w:cs="Arial"/>
        </w:rPr>
        <w:t xml:space="preserve">female and </w:t>
      </w:r>
      <w:r w:rsidR="00BE3474" w:rsidRPr="00956913">
        <w:rPr>
          <w:rFonts w:ascii="Arial" w:hAnsi="Arial" w:cs="Arial"/>
        </w:rPr>
        <w:t>2</w:t>
      </w:r>
      <w:r w:rsidR="00956913" w:rsidRPr="00956913">
        <w:rPr>
          <w:rFonts w:ascii="Arial" w:hAnsi="Arial" w:cs="Arial"/>
        </w:rPr>
        <w:t>8</w:t>
      </w:r>
      <w:r w:rsidR="00BE3474" w:rsidRPr="00956913">
        <w:rPr>
          <w:rFonts w:ascii="Arial" w:hAnsi="Arial" w:cs="Arial"/>
        </w:rPr>
        <w:t>.</w:t>
      </w:r>
      <w:r w:rsidR="00956913" w:rsidRPr="00956913">
        <w:rPr>
          <w:rFonts w:ascii="Arial" w:hAnsi="Arial" w:cs="Arial"/>
        </w:rPr>
        <w:t>57</w:t>
      </w:r>
      <w:r w:rsidR="00957DB7" w:rsidRPr="00956913">
        <w:rPr>
          <w:rFonts w:ascii="Arial" w:hAnsi="Arial" w:cs="Arial"/>
        </w:rPr>
        <w:t>% male</w:t>
      </w:r>
      <w:r w:rsidRPr="00956913">
        <w:rPr>
          <w:rFonts w:ascii="Arial" w:hAnsi="Arial" w:cs="Arial"/>
        </w:rPr>
        <w:t>.</w:t>
      </w:r>
      <w:r w:rsidR="00E822B7" w:rsidRPr="00956913">
        <w:rPr>
          <w:rFonts w:ascii="Arial" w:hAnsi="Arial" w:cs="Arial"/>
        </w:rPr>
        <w:t xml:space="preserve">  This </w:t>
      </w:r>
      <w:r w:rsidR="000F5799" w:rsidRPr="00956913">
        <w:rPr>
          <w:rFonts w:ascii="Arial" w:hAnsi="Arial" w:cs="Arial"/>
        </w:rPr>
        <w:t xml:space="preserve">continues to </w:t>
      </w:r>
      <w:r w:rsidR="007B5FEB" w:rsidRPr="00956913">
        <w:rPr>
          <w:rFonts w:ascii="Arial" w:hAnsi="Arial" w:cs="Arial"/>
        </w:rPr>
        <w:t xml:space="preserve">reflect a disproportionate number of females in this quartile compared against the overall gender breakdown </w:t>
      </w:r>
      <w:r w:rsidR="00AB02DF" w:rsidRPr="00956913">
        <w:rPr>
          <w:rFonts w:ascii="Arial" w:hAnsi="Arial" w:cs="Arial"/>
        </w:rPr>
        <w:t>of the organisation.</w:t>
      </w:r>
      <w:r w:rsidR="007B5FEB" w:rsidRPr="00956913">
        <w:rPr>
          <w:rFonts w:ascii="Arial" w:hAnsi="Arial" w:cs="Arial"/>
        </w:rPr>
        <w:t xml:space="preserve"> </w:t>
      </w:r>
    </w:p>
    <w:p w14:paraId="55E1F075" w14:textId="77777777" w:rsidR="00F057E2" w:rsidRPr="00956913" w:rsidRDefault="00B05722" w:rsidP="00BC287F">
      <w:pPr>
        <w:rPr>
          <w:rFonts w:ascii="Arial" w:hAnsi="Arial" w:cs="Arial"/>
          <w:b/>
        </w:rPr>
      </w:pPr>
      <w:r w:rsidRPr="00956913">
        <w:rPr>
          <w:rFonts w:ascii="Arial" w:hAnsi="Arial" w:cs="Arial"/>
          <w:b/>
        </w:rPr>
        <w:t>Quartile Pay Bands</w:t>
      </w:r>
    </w:p>
    <w:p w14:paraId="57D2A17A" w14:textId="77777777" w:rsidR="00F057E2" w:rsidRPr="00900E75" w:rsidRDefault="00B05722" w:rsidP="00BC287F">
      <w:pPr>
        <w:rPr>
          <w:rFonts w:ascii="Arial" w:hAnsi="Arial" w:cs="Arial"/>
        </w:rPr>
      </w:pPr>
      <w:r w:rsidRPr="00900E75">
        <w:rPr>
          <w:rFonts w:ascii="Arial" w:hAnsi="Arial" w:cs="Arial"/>
        </w:rPr>
        <w:t>The proportions of male and female relevant employees in the four quartiles</w:t>
      </w:r>
      <w:r w:rsidR="006C7854" w:rsidRPr="00900E75">
        <w:rPr>
          <w:rFonts w:ascii="Arial" w:hAnsi="Arial" w:cs="Arial"/>
        </w:rPr>
        <w:t xml:space="preserve"> for the current and previous submission</w:t>
      </w:r>
      <w:r w:rsidR="00FD2F22" w:rsidRPr="00900E75">
        <w:rPr>
          <w:rFonts w:ascii="Arial" w:hAnsi="Arial" w:cs="Arial"/>
        </w:rPr>
        <w:t>s</w:t>
      </w:r>
      <w:r w:rsidRPr="00900E75">
        <w:rPr>
          <w:rFonts w:ascii="Arial" w:hAnsi="Arial" w:cs="Arial"/>
        </w:rPr>
        <w:t xml:space="preserve">: </w:t>
      </w:r>
    </w:p>
    <w:p w14:paraId="4689B184" w14:textId="77777777" w:rsidR="0028489B" w:rsidRPr="00900E75" w:rsidRDefault="00B05722" w:rsidP="00BC287F">
      <w:pPr>
        <w:rPr>
          <w:rFonts w:ascii="Arial" w:hAnsi="Arial" w:cs="Arial"/>
        </w:rPr>
      </w:pPr>
      <w:r w:rsidRPr="00900E75">
        <w:rPr>
          <w:rFonts w:ascii="Arial" w:hAnsi="Arial" w:cs="Arial"/>
        </w:rPr>
        <w:t>Proportion of male and female by quartile</w:t>
      </w:r>
      <w:r w:rsidR="002F60E5" w:rsidRPr="00900E75">
        <w:rPr>
          <w:rFonts w:ascii="Arial" w:hAnsi="Arial" w:cs="Arial"/>
        </w:rPr>
        <w:t>:</w:t>
      </w:r>
    </w:p>
    <w:tbl>
      <w:tblPr>
        <w:tblStyle w:val="TableGrid"/>
        <w:tblW w:w="0" w:type="auto"/>
        <w:tblLook w:val="04A0" w:firstRow="1" w:lastRow="0" w:firstColumn="1" w:lastColumn="0" w:noHBand="0" w:noVBand="1"/>
      </w:tblPr>
      <w:tblGrid>
        <w:gridCol w:w="1231"/>
        <w:gridCol w:w="887"/>
        <w:gridCol w:w="1000"/>
        <w:gridCol w:w="1103"/>
        <w:gridCol w:w="1103"/>
        <w:gridCol w:w="1103"/>
        <w:gridCol w:w="1103"/>
        <w:gridCol w:w="1103"/>
        <w:gridCol w:w="1103"/>
      </w:tblGrid>
      <w:tr w:rsidR="00630E70" w14:paraId="40A5AC28" w14:textId="77777777" w:rsidTr="00900E75">
        <w:tc>
          <w:tcPr>
            <w:tcW w:w="1231" w:type="dxa"/>
          </w:tcPr>
          <w:p w14:paraId="2B6BF9E2" w14:textId="77777777" w:rsidR="00900E75" w:rsidRPr="00900E75" w:rsidRDefault="00900E75" w:rsidP="00BC287F">
            <w:pPr>
              <w:rPr>
                <w:rFonts w:ascii="Arial" w:hAnsi="Arial" w:cs="Arial"/>
              </w:rPr>
            </w:pPr>
          </w:p>
        </w:tc>
        <w:tc>
          <w:tcPr>
            <w:tcW w:w="887" w:type="dxa"/>
          </w:tcPr>
          <w:p w14:paraId="685E2047" w14:textId="77777777" w:rsidR="00900E75" w:rsidRPr="00900E75" w:rsidRDefault="00B05722" w:rsidP="00BC287F">
            <w:pPr>
              <w:rPr>
                <w:rFonts w:ascii="Arial" w:hAnsi="Arial" w:cs="Arial"/>
                <w:b/>
                <w:bCs/>
              </w:rPr>
            </w:pPr>
            <w:r w:rsidRPr="00900E75">
              <w:rPr>
                <w:rFonts w:ascii="Arial" w:hAnsi="Arial" w:cs="Arial"/>
                <w:b/>
                <w:bCs/>
              </w:rPr>
              <w:t>2024</w:t>
            </w:r>
          </w:p>
        </w:tc>
        <w:tc>
          <w:tcPr>
            <w:tcW w:w="1000" w:type="dxa"/>
          </w:tcPr>
          <w:p w14:paraId="7E092113" w14:textId="77777777" w:rsidR="00900E75" w:rsidRPr="00900E75" w:rsidRDefault="00B05722" w:rsidP="00BC287F">
            <w:pPr>
              <w:rPr>
                <w:rFonts w:ascii="Arial" w:hAnsi="Arial" w:cs="Arial"/>
                <w:b/>
                <w:bCs/>
              </w:rPr>
            </w:pPr>
            <w:r w:rsidRPr="00900E75">
              <w:rPr>
                <w:rFonts w:ascii="Arial" w:hAnsi="Arial" w:cs="Arial"/>
                <w:b/>
                <w:bCs/>
              </w:rPr>
              <w:t>2023</w:t>
            </w:r>
          </w:p>
        </w:tc>
        <w:tc>
          <w:tcPr>
            <w:tcW w:w="1103" w:type="dxa"/>
          </w:tcPr>
          <w:p w14:paraId="3F46DB93" w14:textId="77777777" w:rsidR="00900E75" w:rsidRPr="00900E75" w:rsidRDefault="00B05722" w:rsidP="00BC287F">
            <w:pPr>
              <w:rPr>
                <w:rFonts w:ascii="Arial" w:hAnsi="Arial" w:cs="Arial"/>
                <w:b/>
                <w:bCs/>
              </w:rPr>
            </w:pPr>
            <w:r w:rsidRPr="00900E75">
              <w:rPr>
                <w:rFonts w:ascii="Arial" w:hAnsi="Arial" w:cs="Arial"/>
                <w:b/>
                <w:bCs/>
              </w:rPr>
              <w:t>2022</w:t>
            </w:r>
          </w:p>
        </w:tc>
        <w:tc>
          <w:tcPr>
            <w:tcW w:w="1103" w:type="dxa"/>
          </w:tcPr>
          <w:p w14:paraId="1C62720B" w14:textId="77777777" w:rsidR="00900E75" w:rsidRPr="00900E75" w:rsidRDefault="00B05722" w:rsidP="00BC287F">
            <w:pPr>
              <w:rPr>
                <w:rFonts w:ascii="Arial" w:hAnsi="Arial" w:cs="Arial"/>
                <w:b/>
                <w:bCs/>
              </w:rPr>
            </w:pPr>
            <w:r w:rsidRPr="00900E75">
              <w:rPr>
                <w:rFonts w:ascii="Arial" w:hAnsi="Arial" w:cs="Arial"/>
                <w:b/>
                <w:bCs/>
              </w:rPr>
              <w:t>2021</w:t>
            </w:r>
          </w:p>
        </w:tc>
        <w:tc>
          <w:tcPr>
            <w:tcW w:w="1103" w:type="dxa"/>
          </w:tcPr>
          <w:p w14:paraId="07BDC918" w14:textId="77777777" w:rsidR="00900E75" w:rsidRPr="00900E75" w:rsidRDefault="00B05722" w:rsidP="00BC287F">
            <w:pPr>
              <w:rPr>
                <w:rFonts w:ascii="Arial" w:hAnsi="Arial" w:cs="Arial"/>
                <w:b/>
                <w:bCs/>
              </w:rPr>
            </w:pPr>
            <w:r w:rsidRPr="00900E75">
              <w:rPr>
                <w:rFonts w:ascii="Arial" w:hAnsi="Arial" w:cs="Arial"/>
                <w:b/>
                <w:bCs/>
              </w:rPr>
              <w:t>2020</w:t>
            </w:r>
          </w:p>
        </w:tc>
        <w:tc>
          <w:tcPr>
            <w:tcW w:w="1103" w:type="dxa"/>
          </w:tcPr>
          <w:p w14:paraId="16D860EF" w14:textId="77777777" w:rsidR="00900E75" w:rsidRPr="00900E75" w:rsidRDefault="00B05722" w:rsidP="00BC287F">
            <w:pPr>
              <w:rPr>
                <w:rFonts w:ascii="Arial" w:hAnsi="Arial" w:cs="Arial"/>
                <w:b/>
                <w:bCs/>
              </w:rPr>
            </w:pPr>
            <w:r w:rsidRPr="00900E75">
              <w:rPr>
                <w:rFonts w:ascii="Arial" w:hAnsi="Arial" w:cs="Arial"/>
                <w:b/>
                <w:bCs/>
              </w:rPr>
              <w:t>2019</w:t>
            </w:r>
          </w:p>
        </w:tc>
        <w:tc>
          <w:tcPr>
            <w:tcW w:w="1103" w:type="dxa"/>
          </w:tcPr>
          <w:p w14:paraId="060B61AE" w14:textId="77777777" w:rsidR="00900E75" w:rsidRPr="00900E75" w:rsidRDefault="00B05722" w:rsidP="00BC287F">
            <w:pPr>
              <w:rPr>
                <w:rFonts w:ascii="Arial" w:hAnsi="Arial" w:cs="Arial"/>
                <w:b/>
                <w:bCs/>
              </w:rPr>
            </w:pPr>
            <w:r w:rsidRPr="00900E75">
              <w:rPr>
                <w:rFonts w:ascii="Arial" w:hAnsi="Arial" w:cs="Arial"/>
                <w:b/>
                <w:bCs/>
              </w:rPr>
              <w:t>2018</w:t>
            </w:r>
          </w:p>
        </w:tc>
        <w:tc>
          <w:tcPr>
            <w:tcW w:w="1103" w:type="dxa"/>
          </w:tcPr>
          <w:p w14:paraId="7DAF142B" w14:textId="77777777" w:rsidR="00900E75" w:rsidRPr="00900E75" w:rsidRDefault="00B05722" w:rsidP="00BC287F">
            <w:pPr>
              <w:rPr>
                <w:rFonts w:ascii="Arial" w:hAnsi="Arial" w:cs="Arial"/>
                <w:b/>
                <w:bCs/>
              </w:rPr>
            </w:pPr>
            <w:r w:rsidRPr="00900E75">
              <w:rPr>
                <w:rFonts w:ascii="Arial" w:hAnsi="Arial" w:cs="Arial"/>
                <w:b/>
                <w:bCs/>
              </w:rPr>
              <w:t>2017</w:t>
            </w:r>
          </w:p>
        </w:tc>
      </w:tr>
      <w:tr w:rsidR="00630E70" w14:paraId="7D51E69C" w14:textId="77777777" w:rsidTr="00900E75">
        <w:tc>
          <w:tcPr>
            <w:tcW w:w="1231" w:type="dxa"/>
          </w:tcPr>
          <w:p w14:paraId="2ECA6229" w14:textId="77777777" w:rsidR="00900E75" w:rsidRPr="00900E75" w:rsidRDefault="00B05722" w:rsidP="0066067D">
            <w:pPr>
              <w:rPr>
                <w:rFonts w:ascii="Arial" w:hAnsi="Arial" w:cs="Arial"/>
              </w:rPr>
            </w:pPr>
            <w:r w:rsidRPr="00900E75">
              <w:rPr>
                <w:rFonts w:ascii="Arial" w:hAnsi="Arial" w:cs="Arial"/>
              </w:rPr>
              <w:t>Lower Quartile</w:t>
            </w:r>
          </w:p>
        </w:tc>
        <w:tc>
          <w:tcPr>
            <w:tcW w:w="887" w:type="dxa"/>
          </w:tcPr>
          <w:p w14:paraId="25247A64" w14:textId="77777777" w:rsidR="00900E75" w:rsidRPr="00900E75" w:rsidRDefault="00B05722" w:rsidP="0066067D">
            <w:pPr>
              <w:rPr>
                <w:rFonts w:ascii="Arial" w:hAnsi="Arial" w:cs="Arial"/>
              </w:rPr>
            </w:pPr>
            <w:r w:rsidRPr="00900E75">
              <w:rPr>
                <w:rFonts w:ascii="Arial" w:hAnsi="Arial" w:cs="Arial"/>
              </w:rPr>
              <w:t>91</w:t>
            </w:r>
          </w:p>
        </w:tc>
        <w:tc>
          <w:tcPr>
            <w:tcW w:w="1000" w:type="dxa"/>
          </w:tcPr>
          <w:p w14:paraId="03780A5A" w14:textId="77777777" w:rsidR="00900E75" w:rsidRPr="00900E75" w:rsidRDefault="00B05722" w:rsidP="0066067D">
            <w:pPr>
              <w:rPr>
                <w:rFonts w:ascii="Arial" w:hAnsi="Arial" w:cs="Arial"/>
              </w:rPr>
            </w:pPr>
            <w:r w:rsidRPr="00900E75">
              <w:rPr>
                <w:rFonts w:ascii="Arial" w:hAnsi="Arial" w:cs="Arial"/>
              </w:rPr>
              <w:t>85</w:t>
            </w:r>
          </w:p>
        </w:tc>
        <w:tc>
          <w:tcPr>
            <w:tcW w:w="1103" w:type="dxa"/>
          </w:tcPr>
          <w:p w14:paraId="2F31BEC4" w14:textId="77777777" w:rsidR="00900E75" w:rsidRPr="00900E75" w:rsidRDefault="00B05722" w:rsidP="0066067D">
            <w:pPr>
              <w:rPr>
                <w:rFonts w:ascii="Arial" w:hAnsi="Arial" w:cs="Arial"/>
              </w:rPr>
            </w:pPr>
            <w:r w:rsidRPr="00900E75">
              <w:rPr>
                <w:rFonts w:ascii="Arial" w:hAnsi="Arial" w:cs="Arial"/>
              </w:rPr>
              <w:t>79</w:t>
            </w:r>
          </w:p>
        </w:tc>
        <w:tc>
          <w:tcPr>
            <w:tcW w:w="1103" w:type="dxa"/>
          </w:tcPr>
          <w:p w14:paraId="22703527" w14:textId="77777777" w:rsidR="00900E75" w:rsidRPr="00900E75" w:rsidRDefault="00B05722" w:rsidP="0066067D">
            <w:pPr>
              <w:rPr>
                <w:rFonts w:ascii="Arial" w:hAnsi="Arial" w:cs="Arial"/>
              </w:rPr>
            </w:pPr>
            <w:r w:rsidRPr="00900E75">
              <w:rPr>
                <w:rFonts w:ascii="Arial" w:hAnsi="Arial" w:cs="Arial"/>
              </w:rPr>
              <w:t>70</w:t>
            </w:r>
          </w:p>
        </w:tc>
        <w:tc>
          <w:tcPr>
            <w:tcW w:w="1103" w:type="dxa"/>
          </w:tcPr>
          <w:p w14:paraId="45B3EBBD" w14:textId="77777777" w:rsidR="00900E75" w:rsidRPr="00900E75" w:rsidRDefault="00B05722" w:rsidP="0066067D">
            <w:pPr>
              <w:rPr>
                <w:rFonts w:ascii="Arial" w:hAnsi="Arial" w:cs="Arial"/>
              </w:rPr>
            </w:pPr>
            <w:r w:rsidRPr="00900E75">
              <w:rPr>
                <w:rFonts w:ascii="Arial" w:hAnsi="Arial" w:cs="Arial"/>
              </w:rPr>
              <w:t>128</w:t>
            </w:r>
          </w:p>
        </w:tc>
        <w:tc>
          <w:tcPr>
            <w:tcW w:w="1103" w:type="dxa"/>
          </w:tcPr>
          <w:p w14:paraId="226791F2" w14:textId="77777777" w:rsidR="00900E75" w:rsidRPr="00900E75" w:rsidRDefault="00B05722" w:rsidP="0066067D">
            <w:pPr>
              <w:rPr>
                <w:rFonts w:ascii="Arial" w:hAnsi="Arial" w:cs="Arial"/>
              </w:rPr>
            </w:pPr>
            <w:r w:rsidRPr="00900E75">
              <w:rPr>
                <w:rFonts w:ascii="Arial" w:hAnsi="Arial" w:cs="Arial"/>
              </w:rPr>
              <w:t>71</w:t>
            </w:r>
          </w:p>
        </w:tc>
        <w:tc>
          <w:tcPr>
            <w:tcW w:w="1103" w:type="dxa"/>
          </w:tcPr>
          <w:p w14:paraId="7A56B40C" w14:textId="77777777" w:rsidR="00900E75" w:rsidRPr="00900E75" w:rsidRDefault="00B05722" w:rsidP="0066067D">
            <w:pPr>
              <w:rPr>
                <w:rFonts w:ascii="Arial" w:hAnsi="Arial" w:cs="Arial"/>
              </w:rPr>
            </w:pPr>
            <w:r w:rsidRPr="00900E75">
              <w:rPr>
                <w:rFonts w:ascii="Arial" w:hAnsi="Arial" w:cs="Arial"/>
              </w:rPr>
              <w:t>69</w:t>
            </w:r>
          </w:p>
        </w:tc>
        <w:tc>
          <w:tcPr>
            <w:tcW w:w="1103" w:type="dxa"/>
          </w:tcPr>
          <w:p w14:paraId="6B4626F8" w14:textId="77777777" w:rsidR="00900E75" w:rsidRPr="00900E75" w:rsidRDefault="00B05722" w:rsidP="0066067D">
            <w:pPr>
              <w:rPr>
                <w:rFonts w:ascii="Arial" w:hAnsi="Arial" w:cs="Arial"/>
              </w:rPr>
            </w:pPr>
            <w:r w:rsidRPr="00900E75">
              <w:rPr>
                <w:rFonts w:ascii="Arial" w:hAnsi="Arial" w:cs="Arial"/>
              </w:rPr>
              <w:t>61</w:t>
            </w:r>
          </w:p>
        </w:tc>
      </w:tr>
      <w:tr w:rsidR="00630E70" w14:paraId="345B2DBD" w14:textId="77777777" w:rsidTr="00900E75">
        <w:tc>
          <w:tcPr>
            <w:tcW w:w="1231" w:type="dxa"/>
          </w:tcPr>
          <w:p w14:paraId="4A08EBE0" w14:textId="77777777" w:rsidR="00900E75" w:rsidRPr="00900E75" w:rsidRDefault="00B05722" w:rsidP="0066067D">
            <w:pPr>
              <w:rPr>
                <w:rFonts w:ascii="Arial" w:hAnsi="Arial" w:cs="Arial"/>
              </w:rPr>
            </w:pPr>
            <w:r w:rsidRPr="00900E75">
              <w:rPr>
                <w:rFonts w:ascii="Arial" w:hAnsi="Arial" w:cs="Arial"/>
              </w:rPr>
              <w:t>Lower Middle Quartile</w:t>
            </w:r>
          </w:p>
        </w:tc>
        <w:tc>
          <w:tcPr>
            <w:tcW w:w="887" w:type="dxa"/>
          </w:tcPr>
          <w:p w14:paraId="534DDE4B" w14:textId="77777777" w:rsidR="00900E75" w:rsidRPr="00900E75" w:rsidRDefault="00B05722" w:rsidP="0066067D">
            <w:pPr>
              <w:rPr>
                <w:rFonts w:ascii="Arial" w:hAnsi="Arial" w:cs="Arial"/>
              </w:rPr>
            </w:pPr>
            <w:r w:rsidRPr="00900E75">
              <w:rPr>
                <w:rFonts w:ascii="Arial" w:hAnsi="Arial" w:cs="Arial"/>
              </w:rPr>
              <w:t>92</w:t>
            </w:r>
          </w:p>
        </w:tc>
        <w:tc>
          <w:tcPr>
            <w:tcW w:w="1000" w:type="dxa"/>
          </w:tcPr>
          <w:p w14:paraId="6D55CEFE" w14:textId="77777777" w:rsidR="00900E75" w:rsidRPr="00900E75" w:rsidRDefault="00B05722" w:rsidP="0066067D">
            <w:pPr>
              <w:rPr>
                <w:rFonts w:ascii="Arial" w:hAnsi="Arial" w:cs="Arial"/>
              </w:rPr>
            </w:pPr>
            <w:r w:rsidRPr="00900E75">
              <w:rPr>
                <w:rFonts w:ascii="Arial" w:hAnsi="Arial" w:cs="Arial"/>
              </w:rPr>
              <w:t>85</w:t>
            </w:r>
          </w:p>
        </w:tc>
        <w:tc>
          <w:tcPr>
            <w:tcW w:w="1103" w:type="dxa"/>
          </w:tcPr>
          <w:p w14:paraId="0FF2C7C2" w14:textId="77777777" w:rsidR="00900E75" w:rsidRPr="00900E75" w:rsidRDefault="00B05722" w:rsidP="0066067D">
            <w:pPr>
              <w:rPr>
                <w:rFonts w:ascii="Arial" w:hAnsi="Arial" w:cs="Arial"/>
              </w:rPr>
            </w:pPr>
            <w:r w:rsidRPr="00900E75">
              <w:rPr>
                <w:rFonts w:ascii="Arial" w:hAnsi="Arial" w:cs="Arial"/>
              </w:rPr>
              <w:t>90</w:t>
            </w:r>
          </w:p>
        </w:tc>
        <w:tc>
          <w:tcPr>
            <w:tcW w:w="1103" w:type="dxa"/>
          </w:tcPr>
          <w:p w14:paraId="6FE61D17" w14:textId="77777777" w:rsidR="00900E75" w:rsidRPr="00900E75" w:rsidRDefault="00B05722" w:rsidP="0066067D">
            <w:pPr>
              <w:rPr>
                <w:rFonts w:ascii="Arial" w:hAnsi="Arial" w:cs="Arial"/>
              </w:rPr>
            </w:pPr>
            <w:r w:rsidRPr="00900E75">
              <w:rPr>
                <w:rFonts w:ascii="Arial" w:hAnsi="Arial" w:cs="Arial"/>
              </w:rPr>
              <w:t>82</w:t>
            </w:r>
          </w:p>
        </w:tc>
        <w:tc>
          <w:tcPr>
            <w:tcW w:w="1103" w:type="dxa"/>
          </w:tcPr>
          <w:p w14:paraId="69F6DD5C" w14:textId="77777777" w:rsidR="00900E75" w:rsidRPr="00900E75" w:rsidRDefault="00B05722" w:rsidP="0066067D">
            <w:pPr>
              <w:rPr>
                <w:rFonts w:ascii="Arial" w:hAnsi="Arial" w:cs="Arial"/>
              </w:rPr>
            </w:pPr>
            <w:r w:rsidRPr="00900E75">
              <w:rPr>
                <w:rFonts w:ascii="Arial" w:hAnsi="Arial" w:cs="Arial"/>
              </w:rPr>
              <w:t>92</w:t>
            </w:r>
          </w:p>
        </w:tc>
        <w:tc>
          <w:tcPr>
            <w:tcW w:w="1103" w:type="dxa"/>
          </w:tcPr>
          <w:p w14:paraId="3E9702BD" w14:textId="77777777" w:rsidR="00900E75" w:rsidRPr="00900E75" w:rsidRDefault="00B05722" w:rsidP="0066067D">
            <w:pPr>
              <w:rPr>
                <w:rFonts w:ascii="Arial" w:hAnsi="Arial" w:cs="Arial"/>
              </w:rPr>
            </w:pPr>
            <w:r w:rsidRPr="00900E75">
              <w:rPr>
                <w:rFonts w:ascii="Arial" w:hAnsi="Arial" w:cs="Arial"/>
              </w:rPr>
              <w:t>102</w:t>
            </w:r>
          </w:p>
        </w:tc>
        <w:tc>
          <w:tcPr>
            <w:tcW w:w="1103" w:type="dxa"/>
          </w:tcPr>
          <w:p w14:paraId="4250F137" w14:textId="77777777" w:rsidR="00900E75" w:rsidRPr="00900E75" w:rsidRDefault="00B05722" w:rsidP="0066067D">
            <w:pPr>
              <w:rPr>
                <w:rFonts w:ascii="Arial" w:hAnsi="Arial" w:cs="Arial"/>
              </w:rPr>
            </w:pPr>
            <w:r w:rsidRPr="00900E75">
              <w:rPr>
                <w:rFonts w:ascii="Arial" w:hAnsi="Arial" w:cs="Arial"/>
              </w:rPr>
              <w:t>102</w:t>
            </w:r>
          </w:p>
        </w:tc>
        <w:tc>
          <w:tcPr>
            <w:tcW w:w="1103" w:type="dxa"/>
          </w:tcPr>
          <w:p w14:paraId="36429BAE" w14:textId="77777777" w:rsidR="00900E75" w:rsidRPr="00900E75" w:rsidRDefault="00B05722" w:rsidP="0066067D">
            <w:pPr>
              <w:rPr>
                <w:rFonts w:ascii="Arial" w:hAnsi="Arial" w:cs="Arial"/>
              </w:rPr>
            </w:pPr>
            <w:r w:rsidRPr="00900E75">
              <w:rPr>
                <w:rFonts w:ascii="Arial" w:hAnsi="Arial" w:cs="Arial"/>
              </w:rPr>
              <w:t>109</w:t>
            </w:r>
          </w:p>
        </w:tc>
      </w:tr>
      <w:tr w:rsidR="00630E70" w14:paraId="2A107B67" w14:textId="77777777" w:rsidTr="00900E75">
        <w:tc>
          <w:tcPr>
            <w:tcW w:w="1231" w:type="dxa"/>
          </w:tcPr>
          <w:p w14:paraId="28F68919" w14:textId="77777777" w:rsidR="00900E75" w:rsidRPr="00900E75" w:rsidRDefault="00B05722" w:rsidP="0066067D">
            <w:pPr>
              <w:rPr>
                <w:rFonts w:ascii="Arial" w:hAnsi="Arial" w:cs="Arial"/>
              </w:rPr>
            </w:pPr>
            <w:r w:rsidRPr="00900E75">
              <w:rPr>
                <w:rFonts w:ascii="Arial" w:hAnsi="Arial" w:cs="Arial"/>
              </w:rPr>
              <w:t>Upper Middle Quartile</w:t>
            </w:r>
          </w:p>
        </w:tc>
        <w:tc>
          <w:tcPr>
            <w:tcW w:w="887" w:type="dxa"/>
          </w:tcPr>
          <w:p w14:paraId="14F64AF8" w14:textId="77777777" w:rsidR="00900E75" w:rsidRPr="00900E75" w:rsidRDefault="00B05722" w:rsidP="0066067D">
            <w:pPr>
              <w:rPr>
                <w:rFonts w:ascii="Arial" w:hAnsi="Arial" w:cs="Arial"/>
              </w:rPr>
            </w:pPr>
            <w:r w:rsidRPr="00900E75">
              <w:rPr>
                <w:rFonts w:ascii="Arial" w:hAnsi="Arial" w:cs="Arial"/>
              </w:rPr>
              <w:t>89</w:t>
            </w:r>
          </w:p>
        </w:tc>
        <w:tc>
          <w:tcPr>
            <w:tcW w:w="1000" w:type="dxa"/>
          </w:tcPr>
          <w:p w14:paraId="47A6B920" w14:textId="77777777" w:rsidR="00900E75" w:rsidRPr="00900E75" w:rsidRDefault="00B05722" w:rsidP="0066067D">
            <w:pPr>
              <w:rPr>
                <w:rFonts w:ascii="Arial" w:hAnsi="Arial" w:cs="Arial"/>
              </w:rPr>
            </w:pPr>
            <w:r w:rsidRPr="00900E75">
              <w:rPr>
                <w:rFonts w:ascii="Arial" w:hAnsi="Arial" w:cs="Arial"/>
              </w:rPr>
              <w:t>85</w:t>
            </w:r>
          </w:p>
        </w:tc>
        <w:tc>
          <w:tcPr>
            <w:tcW w:w="1103" w:type="dxa"/>
          </w:tcPr>
          <w:p w14:paraId="6218E0D5" w14:textId="77777777" w:rsidR="00900E75" w:rsidRPr="00900E75" w:rsidRDefault="00B05722" w:rsidP="0066067D">
            <w:pPr>
              <w:rPr>
                <w:rFonts w:ascii="Arial" w:hAnsi="Arial" w:cs="Arial"/>
              </w:rPr>
            </w:pPr>
            <w:r w:rsidRPr="00900E75">
              <w:rPr>
                <w:rFonts w:ascii="Arial" w:hAnsi="Arial" w:cs="Arial"/>
              </w:rPr>
              <w:t>80</w:t>
            </w:r>
          </w:p>
        </w:tc>
        <w:tc>
          <w:tcPr>
            <w:tcW w:w="1103" w:type="dxa"/>
          </w:tcPr>
          <w:p w14:paraId="6F762DE8" w14:textId="77777777" w:rsidR="00900E75" w:rsidRPr="00900E75" w:rsidRDefault="00B05722" w:rsidP="0066067D">
            <w:pPr>
              <w:rPr>
                <w:rFonts w:ascii="Arial" w:hAnsi="Arial" w:cs="Arial"/>
              </w:rPr>
            </w:pPr>
            <w:r w:rsidRPr="00900E75">
              <w:rPr>
                <w:rFonts w:ascii="Arial" w:hAnsi="Arial" w:cs="Arial"/>
              </w:rPr>
              <w:t>76</w:t>
            </w:r>
          </w:p>
        </w:tc>
        <w:tc>
          <w:tcPr>
            <w:tcW w:w="1103" w:type="dxa"/>
          </w:tcPr>
          <w:p w14:paraId="23CC1804" w14:textId="77777777" w:rsidR="00900E75" w:rsidRPr="00900E75" w:rsidRDefault="00B05722" w:rsidP="0066067D">
            <w:pPr>
              <w:rPr>
                <w:rFonts w:ascii="Arial" w:hAnsi="Arial" w:cs="Arial"/>
              </w:rPr>
            </w:pPr>
            <w:r w:rsidRPr="00900E75">
              <w:rPr>
                <w:rFonts w:ascii="Arial" w:hAnsi="Arial" w:cs="Arial"/>
              </w:rPr>
              <w:t>83</w:t>
            </w:r>
          </w:p>
        </w:tc>
        <w:tc>
          <w:tcPr>
            <w:tcW w:w="1103" w:type="dxa"/>
          </w:tcPr>
          <w:p w14:paraId="67C2194F" w14:textId="77777777" w:rsidR="00900E75" w:rsidRPr="00900E75" w:rsidRDefault="00B05722" w:rsidP="0066067D">
            <w:pPr>
              <w:rPr>
                <w:rFonts w:ascii="Arial" w:hAnsi="Arial" w:cs="Arial"/>
              </w:rPr>
            </w:pPr>
            <w:r w:rsidRPr="00900E75">
              <w:rPr>
                <w:rFonts w:ascii="Arial" w:hAnsi="Arial" w:cs="Arial"/>
              </w:rPr>
              <w:t>84</w:t>
            </w:r>
          </w:p>
        </w:tc>
        <w:tc>
          <w:tcPr>
            <w:tcW w:w="1103" w:type="dxa"/>
          </w:tcPr>
          <w:p w14:paraId="1C51CCF5" w14:textId="77777777" w:rsidR="00900E75" w:rsidRPr="00900E75" w:rsidRDefault="00B05722" w:rsidP="0066067D">
            <w:pPr>
              <w:rPr>
                <w:rFonts w:ascii="Arial" w:hAnsi="Arial" w:cs="Arial"/>
              </w:rPr>
            </w:pPr>
            <w:r w:rsidRPr="00900E75">
              <w:rPr>
                <w:rFonts w:ascii="Arial" w:hAnsi="Arial" w:cs="Arial"/>
              </w:rPr>
              <w:t>86</w:t>
            </w:r>
          </w:p>
        </w:tc>
        <w:tc>
          <w:tcPr>
            <w:tcW w:w="1103" w:type="dxa"/>
          </w:tcPr>
          <w:p w14:paraId="0930A401" w14:textId="77777777" w:rsidR="00900E75" w:rsidRPr="00900E75" w:rsidRDefault="00B05722" w:rsidP="0066067D">
            <w:pPr>
              <w:rPr>
                <w:rFonts w:ascii="Arial" w:hAnsi="Arial" w:cs="Arial"/>
              </w:rPr>
            </w:pPr>
            <w:r w:rsidRPr="00900E75">
              <w:rPr>
                <w:rFonts w:ascii="Arial" w:hAnsi="Arial" w:cs="Arial"/>
              </w:rPr>
              <w:t>103</w:t>
            </w:r>
          </w:p>
        </w:tc>
      </w:tr>
      <w:tr w:rsidR="00630E70" w14:paraId="55995B21" w14:textId="77777777" w:rsidTr="00900E75">
        <w:tc>
          <w:tcPr>
            <w:tcW w:w="1231" w:type="dxa"/>
          </w:tcPr>
          <w:p w14:paraId="555AEB5E" w14:textId="77777777" w:rsidR="00900E75" w:rsidRPr="00900E75" w:rsidRDefault="00B05722" w:rsidP="0066067D">
            <w:pPr>
              <w:rPr>
                <w:rFonts w:ascii="Arial" w:hAnsi="Arial" w:cs="Arial"/>
              </w:rPr>
            </w:pPr>
            <w:r w:rsidRPr="00900E75">
              <w:rPr>
                <w:rFonts w:ascii="Arial" w:hAnsi="Arial" w:cs="Arial"/>
              </w:rPr>
              <w:t>Upper Quartile</w:t>
            </w:r>
          </w:p>
        </w:tc>
        <w:tc>
          <w:tcPr>
            <w:tcW w:w="887" w:type="dxa"/>
          </w:tcPr>
          <w:p w14:paraId="1C0463E5" w14:textId="77777777" w:rsidR="00900E75" w:rsidRPr="00900E75" w:rsidRDefault="00B05722" w:rsidP="0066067D">
            <w:pPr>
              <w:rPr>
                <w:rFonts w:ascii="Arial" w:hAnsi="Arial" w:cs="Arial"/>
              </w:rPr>
            </w:pPr>
            <w:r w:rsidRPr="00900E75">
              <w:rPr>
                <w:rFonts w:ascii="Arial" w:hAnsi="Arial" w:cs="Arial"/>
              </w:rPr>
              <w:t>89</w:t>
            </w:r>
          </w:p>
        </w:tc>
        <w:tc>
          <w:tcPr>
            <w:tcW w:w="1000" w:type="dxa"/>
          </w:tcPr>
          <w:p w14:paraId="6F790D7F" w14:textId="77777777" w:rsidR="00900E75" w:rsidRPr="00900E75" w:rsidRDefault="00B05722" w:rsidP="0066067D">
            <w:pPr>
              <w:rPr>
                <w:rFonts w:ascii="Arial" w:hAnsi="Arial" w:cs="Arial"/>
              </w:rPr>
            </w:pPr>
            <w:r w:rsidRPr="00900E75">
              <w:rPr>
                <w:rFonts w:ascii="Arial" w:hAnsi="Arial" w:cs="Arial"/>
              </w:rPr>
              <w:t>85</w:t>
            </w:r>
          </w:p>
        </w:tc>
        <w:tc>
          <w:tcPr>
            <w:tcW w:w="1103" w:type="dxa"/>
          </w:tcPr>
          <w:p w14:paraId="1207C204" w14:textId="77777777" w:rsidR="00900E75" w:rsidRPr="00900E75" w:rsidRDefault="00B05722" w:rsidP="0066067D">
            <w:pPr>
              <w:rPr>
                <w:rFonts w:ascii="Arial" w:hAnsi="Arial" w:cs="Arial"/>
              </w:rPr>
            </w:pPr>
            <w:r w:rsidRPr="00900E75">
              <w:rPr>
                <w:rFonts w:ascii="Arial" w:hAnsi="Arial" w:cs="Arial"/>
              </w:rPr>
              <w:t>89</w:t>
            </w:r>
          </w:p>
        </w:tc>
        <w:tc>
          <w:tcPr>
            <w:tcW w:w="1103" w:type="dxa"/>
          </w:tcPr>
          <w:p w14:paraId="4EAAD71D" w14:textId="77777777" w:rsidR="00900E75" w:rsidRPr="00900E75" w:rsidRDefault="00B05722" w:rsidP="0066067D">
            <w:pPr>
              <w:rPr>
                <w:rFonts w:ascii="Arial" w:hAnsi="Arial" w:cs="Arial"/>
              </w:rPr>
            </w:pPr>
            <w:r w:rsidRPr="00900E75">
              <w:rPr>
                <w:rFonts w:ascii="Arial" w:hAnsi="Arial" w:cs="Arial"/>
              </w:rPr>
              <w:t>79</w:t>
            </w:r>
          </w:p>
        </w:tc>
        <w:tc>
          <w:tcPr>
            <w:tcW w:w="1103" w:type="dxa"/>
          </w:tcPr>
          <w:p w14:paraId="0B0B4E34" w14:textId="77777777" w:rsidR="00900E75" w:rsidRPr="00900E75" w:rsidRDefault="00B05722" w:rsidP="0066067D">
            <w:pPr>
              <w:rPr>
                <w:rFonts w:ascii="Arial" w:hAnsi="Arial" w:cs="Arial"/>
              </w:rPr>
            </w:pPr>
            <w:r w:rsidRPr="00900E75">
              <w:rPr>
                <w:rFonts w:ascii="Arial" w:hAnsi="Arial" w:cs="Arial"/>
              </w:rPr>
              <w:t>78</w:t>
            </w:r>
          </w:p>
        </w:tc>
        <w:tc>
          <w:tcPr>
            <w:tcW w:w="1103" w:type="dxa"/>
          </w:tcPr>
          <w:p w14:paraId="4BC3CC20" w14:textId="77777777" w:rsidR="00900E75" w:rsidRPr="00900E75" w:rsidRDefault="00B05722" w:rsidP="0066067D">
            <w:pPr>
              <w:rPr>
                <w:rFonts w:ascii="Arial" w:hAnsi="Arial" w:cs="Arial"/>
              </w:rPr>
            </w:pPr>
            <w:r w:rsidRPr="00900E75">
              <w:rPr>
                <w:rFonts w:ascii="Arial" w:hAnsi="Arial" w:cs="Arial"/>
              </w:rPr>
              <w:t>89</w:t>
            </w:r>
          </w:p>
        </w:tc>
        <w:tc>
          <w:tcPr>
            <w:tcW w:w="1103" w:type="dxa"/>
          </w:tcPr>
          <w:p w14:paraId="317ABA0C" w14:textId="77777777" w:rsidR="00900E75" w:rsidRPr="00900E75" w:rsidRDefault="00B05722" w:rsidP="0066067D">
            <w:pPr>
              <w:rPr>
                <w:rFonts w:ascii="Arial" w:hAnsi="Arial" w:cs="Arial"/>
              </w:rPr>
            </w:pPr>
            <w:r w:rsidRPr="00900E75">
              <w:rPr>
                <w:rFonts w:ascii="Arial" w:hAnsi="Arial" w:cs="Arial"/>
              </w:rPr>
              <w:t>86</w:t>
            </w:r>
          </w:p>
        </w:tc>
        <w:tc>
          <w:tcPr>
            <w:tcW w:w="1103" w:type="dxa"/>
          </w:tcPr>
          <w:p w14:paraId="4C4030B5" w14:textId="77777777" w:rsidR="00900E75" w:rsidRPr="00900E75" w:rsidRDefault="00B05722" w:rsidP="0066067D">
            <w:pPr>
              <w:rPr>
                <w:rFonts w:ascii="Arial" w:hAnsi="Arial" w:cs="Arial"/>
              </w:rPr>
            </w:pPr>
            <w:r w:rsidRPr="00900E75">
              <w:rPr>
                <w:rFonts w:ascii="Arial" w:hAnsi="Arial" w:cs="Arial"/>
              </w:rPr>
              <w:t>73</w:t>
            </w:r>
          </w:p>
        </w:tc>
      </w:tr>
    </w:tbl>
    <w:p w14:paraId="7749F6D9" w14:textId="77777777" w:rsidR="0066067D" w:rsidRPr="006F3A48" w:rsidRDefault="0066067D" w:rsidP="00BC287F">
      <w:pPr>
        <w:rPr>
          <w:rFonts w:ascii="Arial" w:hAnsi="Arial" w:cs="Arial"/>
          <w:color w:val="FF0000"/>
        </w:rPr>
      </w:pPr>
    </w:p>
    <w:p w14:paraId="6B8FD851" w14:textId="77777777" w:rsidR="00B9208A" w:rsidRPr="00900E75" w:rsidRDefault="00B05722" w:rsidP="00702B1D">
      <w:pPr>
        <w:rPr>
          <w:rFonts w:ascii="Arial" w:hAnsi="Arial" w:cs="Arial"/>
        </w:rPr>
      </w:pPr>
      <w:bookmarkStart w:id="0" w:name="_Hlk175237574"/>
      <w:r w:rsidRPr="00900E75">
        <w:rPr>
          <w:rFonts w:ascii="Arial" w:hAnsi="Arial" w:cs="Arial"/>
        </w:rPr>
        <w:t>Proportion of males in each quartile</w:t>
      </w:r>
    </w:p>
    <w:tbl>
      <w:tblPr>
        <w:tblStyle w:val="TableGrid"/>
        <w:tblW w:w="0" w:type="auto"/>
        <w:tblLook w:val="04A0" w:firstRow="1" w:lastRow="0" w:firstColumn="1" w:lastColumn="0" w:noHBand="0" w:noVBand="1"/>
      </w:tblPr>
      <w:tblGrid>
        <w:gridCol w:w="1181"/>
        <w:gridCol w:w="964"/>
        <w:gridCol w:w="997"/>
        <w:gridCol w:w="997"/>
        <w:gridCol w:w="1070"/>
        <w:gridCol w:w="1140"/>
        <w:gridCol w:w="1140"/>
        <w:gridCol w:w="1140"/>
        <w:gridCol w:w="1107"/>
      </w:tblGrid>
      <w:tr w:rsidR="00630E70" w14:paraId="7458A2E7" w14:textId="77777777" w:rsidTr="00900E75">
        <w:tc>
          <w:tcPr>
            <w:tcW w:w="1222" w:type="dxa"/>
          </w:tcPr>
          <w:p w14:paraId="086A9470" w14:textId="77777777" w:rsidR="00900E75" w:rsidRPr="00900E75" w:rsidRDefault="00900E75" w:rsidP="003A29A0">
            <w:pPr>
              <w:rPr>
                <w:rFonts w:ascii="Arial" w:hAnsi="Arial" w:cs="Arial"/>
              </w:rPr>
            </w:pPr>
          </w:p>
        </w:tc>
        <w:tc>
          <w:tcPr>
            <w:tcW w:w="734" w:type="dxa"/>
          </w:tcPr>
          <w:p w14:paraId="7BCD4DA6" w14:textId="77777777" w:rsidR="00900E75" w:rsidRPr="00900E75" w:rsidRDefault="00B05722" w:rsidP="003A29A0">
            <w:pPr>
              <w:rPr>
                <w:rFonts w:ascii="Arial" w:hAnsi="Arial" w:cs="Arial"/>
                <w:b/>
                <w:bCs/>
              </w:rPr>
            </w:pPr>
            <w:r w:rsidRPr="00900E75">
              <w:rPr>
                <w:rFonts w:ascii="Arial" w:hAnsi="Arial" w:cs="Arial"/>
                <w:b/>
                <w:bCs/>
              </w:rPr>
              <w:t>2024</w:t>
            </w:r>
          </w:p>
        </w:tc>
        <w:tc>
          <w:tcPr>
            <w:tcW w:w="1005" w:type="dxa"/>
          </w:tcPr>
          <w:p w14:paraId="0E28C5A8" w14:textId="77777777" w:rsidR="00900E75" w:rsidRPr="00900E75" w:rsidRDefault="00B05722" w:rsidP="003A29A0">
            <w:pPr>
              <w:rPr>
                <w:rFonts w:ascii="Arial" w:hAnsi="Arial" w:cs="Arial"/>
                <w:b/>
                <w:bCs/>
              </w:rPr>
            </w:pPr>
            <w:r w:rsidRPr="00900E75">
              <w:rPr>
                <w:rFonts w:ascii="Arial" w:hAnsi="Arial" w:cs="Arial"/>
                <w:b/>
                <w:bCs/>
              </w:rPr>
              <w:t>2023</w:t>
            </w:r>
          </w:p>
        </w:tc>
        <w:tc>
          <w:tcPr>
            <w:tcW w:w="1005" w:type="dxa"/>
          </w:tcPr>
          <w:p w14:paraId="4D336452" w14:textId="77777777" w:rsidR="00900E75" w:rsidRPr="00900E75" w:rsidRDefault="00B05722" w:rsidP="003A29A0">
            <w:pPr>
              <w:rPr>
                <w:rFonts w:ascii="Arial" w:hAnsi="Arial" w:cs="Arial"/>
                <w:b/>
                <w:bCs/>
              </w:rPr>
            </w:pPr>
            <w:r w:rsidRPr="00900E75">
              <w:rPr>
                <w:rFonts w:ascii="Arial" w:hAnsi="Arial" w:cs="Arial"/>
                <w:b/>
                <w:bCs/>
              </w:rPr>
              <w:t>2022</w:t>
            </w:r>
          </w:p>
        </w:tc>
        <w:tc>
          <w:tcPr>
            <w:tcW w:w="1094" w:type="dxa"/>
          </w:tcPr>
          <w:p w14:paraId="479C70A9" w14:textId="77777777" w:rsidR="00900E75" w:rsidRPr="00900E75" w:rsidRDefault="00B05722" w:rsidP="003A29A0">
            <w:pPr>
              <w:rPr>
                <w:rFonts w:ascii="Arial" w:hAnsi="Arial" w:cs="Arial"/>
                <w:b/>
                <w:bCs/>
              </w:rPr>
            </w:pPr>
            <w:r w:rsidRPr="00900E75">
              <w:rPr>
                <w:rFonts w:ascii="Arial" w:hAnsi="Arial" w:cs="Arial"/>
                <w:b/>
                <w:bCs/>
              </w:rPr>
              <w:t>2021</w:t>
            </w:r>
          </w:p>
        </w:tc>
        <w:tc>
          <w:tcPr>
            <w:tcW w:w="1179" w:type="dxa"/>
          </w:tcPr>
          <w:p w14:paraId="579AD930" w14:textId="77777777" w:rsidR="00900E75" w:rsidRPr="00900E75" w:rsidRDefault="00B05722" w:rsidP="003A29A0">
            <w:pPr>
              <w:rPr>
                <w:rFonts w:ascii="Arial" w:hAnsi="Arial" w:cs="Arial"/>
                <w:b/>
                <w:bCs/>
              </w:rPr>
            </w:pPr>
            <w:r w:rsidRPr="00900E75">
              <w:rPr>
                <w:rFonts w:ascii="Arial" w:hAnsi="Arial" w:cs="Arial"/>
                <w:b/>
                <w:bCs/>
              </w:rPr>
              <w:t>2020</w:t>
            </w:r>
          </w:p>
        </w:tc>
        <w:tc>
          <w:tcPr>
            <w:tcW w:w="1179" w:type="dxa"/>
          </w:tcPr>
          <w:p w14:paraId="6A8ADF73" w14:textId="77777777" w:rsidR="00900E75" w:rsidRPr="00900E75" w:rsidRDefault="00B05722" w:rsidP="003A29A0">
            <w:pPr>
              <w:rPr>
                <w:rFonts w:ascii="Arial" w:hAnsi="Arial" w:cs="Arial"/>
                <w:b/>
                <w:bCs/>
              </w:rPr>
            </w:pPr>
            <w:r w:rsidRPr="00900E75">
              <w:rPr>
                <w:rFonts w:ascii="Arial" w:hAnsi="Arial" w:cs="Arial"/>
                <w:b/>
                <w:bCs/>
              </w:rPr>
              <w:t>2019</w:t>
            </w:r>
          </w:p>
        </w:tc>
        <w:tc>
          <w:tcPr>
            <w:tcW w:w="1179" w:type="dxa"/>
          </w:tcPr>
          <w:p w14:paraId="6CAB36E3" w14:textId="77777777" w:rsidR="00900E75" w:rsidRPr="00900E75" w:rsidRDefault="00B05722" w:rsidP="003A29A0">
            <w:pPr>
              <w:rPr>
                <w:rFonts w:ascii="Arial" w:hAnsi="Arial" w:cs="Arial"/>
                <w:b/>
                <w:bCs/>
              </w:rPr>
            </w:pPr>
            <w:r w:rsidRPr="00900E75">
              <w:rPr>
                <w:rFonts w:ascii="Arial" w:hAnsi="Arial" w:cs="Arial"/>
                <w:b/>
                <w:bCs/>
              </w:rPr>
              <w:t>2018</w:t>
            </w:r>
          </w:p>
        </w:tc>
        <w:tc>
          <w:tcPr>
            <w:tcW w:w="1139" w:type="dxa"/>
          </w:tcPr>
          <w:p w14:paraId="7F6582D2" w14:textId="77777777" w:rsidR="00900E75" w:rsidRPr="00900E75" w:rsidRDefault="00B05722" w:rsidP="003A29A0">
            <w:pPr>
              <w:rPr>
                <w:rFonts w:ascii="Arial" w:hAnsi="Arial" w:cs="Arial"/>
                <w:b/>
                <w:bCs/>
              </w:rPr>
            </w:pPr>
            <w:r w:rsidRPr="00900E75">
              <w:rPr>
                <w:rFonts w:ascii="Arial" w:hAnsi="Arial" w:cs="Arial"/>
                <w:b/>
                <w:bCs/>
              </w:rPr>
              <w:t>2017</w:t>
            </w:r>
          </w:p>
        </w:tc>
      </w:tr>
      <w:tr w:rsidR="00630E70" w14:paraId="317E94F8" w14:textId="77777777" w:rsidTr="00900E75">
        <w:tc>
          <w:tcPr>
            <w:tcW w:w="1222" w:type="dxa"/>
          </w:tcPr>
          <w:p w14:paraId="076E786C" w14:textId="77777777" w:rsidR="00900E75" w:rsidRPr="00900E75" w:rsidRDefault="00B05722" w:rsidP="003A29A0">
            <w:pPr>
              <w:rPr>
                <w:rFonts w:ascii="Arial" w:hAnsi="Arial" w:cs="Arial"/>
              </w:rPr>
            </w:pPr>
            <w:r w:rsidRPr="00900E75">
              <w:rPr>
                <w:rFonts w:ascii="Arial" w:hAnsi="Arial" w:cs="Arial"/>
              </w:rPr>
              <w:t>Lower Quartile</w:t>
            </w:r>
          </w:p>
        </w:tc>
        <w:tc>
          <w:tcPr>
            <w:tcW w:w="734" w:type="dxa"/>
          </w:tcPr>
          <w:p w14:paraId="340E8E7E" w14:textId="77777777" w:rsidR="00900E75" w:rsidRPr="00900E75" w:rsidRDefault="00B05722" w:rsidP="003A29A0">
            <w:pPr>
              <w:rPr>
                <w:rFonts w:ascii="Arial" w:hAnsi="Arial" w:cs="Arial"/>
              </w:rPr>
            </w:pPr>
            <w:r w:rsidRPr="00900E75">
              <w:rPr>
                <w:rFonts w:ascii="Arial" w:hAnsi="Arial" w:cs="Arial"/>
              </w:rPr>
              <w:t>26</w:t>
            </w:r>
          </w:p>
          <w:p w14:paraId="2D7D47A6" w14:textId="77777777" w:rsidR="00900E75" w:rsidRPr="00900E75" w:rsidRDefault="00B05722" w:rsidP="003A29A0">
            <w:pPr>
              <w:rPr>
                <w:rFonts w:ascii="Arial" w:hAnsi="Arial" w:cs="Arial"/>
              </w:rPr>
            </w:pPr>
            <w:r w:rsidRPr="00900E75">
              <w:rPr>
                <w:rFonts w:ascii="Arial" w:hAnsi="Arial" w:cs="Arial"/>
              </w:rPr>
              <w:t>28.57%</w:t>
            </w:r>
          </w:p>
        </w:tc>
        <w:tc>
          <w:tcPr>
            <w:tcW w:w="1005" w:type="dxa"/>
          </w:tcPr>
          <w:p w14:paraId="3A3276E8" w14:textId="77777777" w:rsidR="00900E75" w:rsidRPr="00900E75" w:rsidRDefault="00B05722" w:rsidP="003A29A0">
            <w:pPr>
              <w:rPr>
                <w:rFonts w:ascii="Arial" w:hAnsi="Arial" w:cs="Arial"/>
              </w:rPr>
            </w:pPr>
            <w:r w:rsidRPr="00900E75">
              <w:rPr>
                <w:rFonts w:ascii="Arial" w:hAnsi="Arial" w:cs="Arial"/>
              </w:rPr>
              <w:t>22</w:t>
            </w:r>
          </w:p>
          <w:p w14:paraId="3D0886B0" w14:textId="77777777" w:rsidR="00900E75" w:rsidRPr="00900E75" w:rsidRDefault="00B05722" w:rsidP="003A29A0">
            <w:pPr>
              <w:rPr>
                <w:rFonts w:ascii="Arial" w:hAnsi="Arial" w:cs="Arial"/>
              </w:rPr>
            </w:pPr>
            <w:r w:rsidRPr="00900E75">
              <w:rPr>
                <w:rFonts w:ascii="Arial" w:hAnsi="Arial" w:cs="Arial"/>
              </w:rPr>
              <w:t>25.88%</w:t>
            </w:r>
          </w:p>
        </w:tc>
        <w:tc>
          <w:tcPr>
            <w:tcW w:w="1005" w:type="dxa"/>
          </w:tcPr>
          <w:p w14:paraId="0B23D0B4" w14:textId="77777777" w:rsidR="00900E75" w:rsidRPr="00900E75" w:rsidRDefault="00B05722" w:rsidP="003A29A0">
            <w:pPr>
              <w:rPr>
                <w:rFonts w:ascii="Arial" w:hAnsi="Arial" w:cs="Arial"/>
              </w:rPr>
            </w:pPr>
            <w:r w:rsidRPr="00900E75">
              <w:rPr>
                <w:rFonts w:ascii="Arial" w:hAnsi="Arial" w:cs="Arial"/>
              </w:rPr>
              <w:t>20</w:t>
            </w:r>
          </w:p>
          <w:p w14:paraId="780A36CB" w14:textId="77777777" w:rsidR="00900E75" w:rsidRPr="00900E75" w:rsidRDefault="00B05722" w:rsidP="003A29A0">
            <w:pPr>
              <w:rPr>
                <w:rFonts w:ascii="Arial" w:hAnsi="Arial" w:cs="Arial"/>
              </w:rPr>
            </w:pPr>
            <w:r w:rsidRPr="00900E75">
              <w:rPr>
                <w:rFonts w:ascii="Arial" w:hAnsi="Arial" w:cs="Arial"/>
              </w:rPr>
              <w:t>25.32%</w:t>
            </w:r>
          </w:p>
        </w:tc>
        <w:tc>
          <w:tcPr>
            <w:tcW w:w="1094" w:type="dxa"/>
          </w:tcPr>
          <w:p w14:paraId="3AE50CCC" w14:textId="77777777" w:rsidR="00900E75" w:rsidRPr="00900E75" w:rsidRDefault="00B05722" w:rsidP="008F6898">
            <w:pPr>
              <w:rPr>
                <w:rFonts w:ascii="Arial" w:hAnsi="Arial" w:cs="Arial"/>
              </w:rPr>
            </w:pPr>
            <w:r w:rsidRPr="00900E75">
              <w:rPr>
                <w:rFonts w:ascii="Arial" w:hAnsi="Arial" w:cs="Arial"/>
              </w:rPr>
              <w:t>17 24.29%</w:t>
            </w:r>
          </w:p>
        </w:tc>
        <w:tc>
          <w:tcPr>
            <w:tcW w:w="1179" w:type="dxa"/>
          </w:tcPr>
          <w:p w14:paraId="0028BC1D" w14:textId="77777777" w:rsidR="00900E75" w:rsidRPr="00900E75" w:rsidRDefault="00B05722" w:rsidP="003A29A0">
            <w:pPr>
              <w:rPr>
                <w:rFonts w:ascii="Arial" w:hAnsi="Arial" w:cs="Arial"/>
              </w:rPr>
            </w:pPr>
            <w:r w:rsidRPr="00900E75">
              <w:rPr>
                <w:rFonts w:ascii="Arial" w:hAnsi="Arial" w:cs="Arial"/>
              </w:rPr>
              <w:t>42</w:t>
            </w:r>
          </w:p>
          <w:p w14:paraId="35C55B62" w14:textId="77777777" w:rsidR="00900E75" w:rsidRPr="00900E75" w:rsidRDefault="00B05722" w:rsidP="003A29A0">
            <w:pPr>
              <w:rPr>
                <w:rFonts w:ascii="Arial" w:hAnsi="Arial" w:cs="Arial"/>
              </w:rPr>
            </w:pPr>
            <w:r w:rsidRPr="00900E75">
              <w:rPr>
                <w:rFonts w:ascii="Arial" w:hAnsi="Arial" w:cs="Arial"/>
              </w:rPr>
              <w:t>32.81%</w:t>
            </w:r>
          </w:p>
        </w:tc>
        <w:tc>
          <w:tcPr>
            <w:tcW w:w="1179" w:type="dxa"/>
          </w:tcPr>
          <w:p w14:paraId="6F4F96F1" w14:textId="77777777" w:rsidR="00900E75" w:rsidRPr="00900E75" w:rsidRDefault="00B05722" w:rsidP="003A29A0">
            <w:pPr>
              <w:rPr>
                <w:rFonts w:ascii="Arial" w:hAnsi="Arial" w:cs="Arial"/>
              </w:rPr>
            </w:pPr>
            <w:r w:rsidRPr="00900E75">
              <w:rPr>
                <w:rFonts w:ascii="Arial" w:hAnsi="Arial" w:cs="Arial"/>
              </w:rPr>
              <w:t>18</w:t>
            </w:r>
          </w:p>
          <w:p w14:paraId="5B5E89B2" w14:textId="77777777" w:rsidR="00900E75" w:rsidRPr="00900E75" w:rsidRDefault="00B05722" w:rsidP="003A29A0">
            <w:pPr>
              <w:rPr>
                <w:rFonts w:ascii="Arial" w:hAnsi="Arial" w:cs="Arial"/>
              </w:rPr>
            </w:pPr>
            <w:r w:rsidRPr="00900E75">
              <w:rPr>
                <w:rFonts w:ascii="Arial" w:hAnsi="Arial" w:cs="Arial"/>
              </w:rPr>
              <w:t>25.35%</w:t>
            </w:r>
          </w:p>
        </w:tc>
        <w:tc>
          <w:tcPr>
            <w:tcW w:w="1179" w:type="dxa"/>
          </w:tcPr>
          <w:p w14:paraId="54D54C1A" w14:textId="77777777" w:rsidR="00900E75" w:rsidRPr="00900E75" w:rsidRDefault="00B05722" w:rsidP="003A29A0">
            <w:pPr>
              <w:rPr>
                <w:rFonts w:ascii="Arial" w:hAnsi="Arial" w:cs="Arial"/>
              </w:rPr>
            </w:pPr>
            <w:r w:rsidRPr="00900E75">
              <w:rPr>
                <w:rFonts w:ascii="Arial" w:hAnsi="Arial" w:cs="Arial"/>
              </w:rPr>
              <w:t>13</w:t>
            </w:r>
          </w:p>
          <w:p w14:paraId="15D56481" w14:textId="77777777" w:rsidR="00900E75" w:rsidRPr="00900E75" w:rsidRDefault="00B05722" w:rsidP="00A90254">
            <w:pPr>
              <w:rPr>
                <w:rFonts w:ascii="Arial" w:hAnsi="Arial" w:cs="Arial"/>
              </w:rPr>
            </w:pPr>
            <w:r w:rsidRPr="00900E75">
              <w:rPr>
                <w:rFonts w:ascii="Arial" w:hAnsi="Arial" w:cs="Arial"/>
              </w:rPr>
              <w:t>18.84%</w:t>
            </w:r>
          </w:p>
        </w:tc>
        <w:tc>
          <w:tcPr>
            <w:tcW w:w="1139" w:type="dxa"/>
          </w:tcPr>
          <w:p w14:paraId="367D6149" w14:textId="77777777" w:rsidR="00900E75" w:rsidRPr="00900E75" w:rsidRDefault="00B05722" w:rsidP="003A29A0">
            <w:pPr>
              <w:rPr>
                <w:rFonts w:ascii="Arial" w:hAnsi="Arial" w:cs="Arial"/>
              </w:rPr>
            </w:pPr>
            <w:r w:rsidRPr="00900E75">
              <w:rPr>
                <w:rFonts w:ascii="Arial" w:hAnsi="Arial" w:cs="Arial"/>
              </w:rPr>
              <w:t>14</w:t>
            </w:r>
          </w:p>
          <w:p w14:paraId="0309FEBF" w14:textId="77777777" w:rsidR="00900E75" w:rsidRPr="00900E75" w:rsidRDefault="00B05722" w:rsidP="003A29A0">
            <w:pPr>
              <w:rPr>
                <w:rFonts w:ascii="Arial" w:hAnsi="Arial" w:cs="Arial"/>
              </w:rPr>
            </w:pPr>
            <w:r w:rsidRPr="00900E75">
              <w:rPr>
                <w:rFonts w:ascii="Arial" w:hAnsi="Arial" w:cs="Arial"/>
              </w:rPr>
              <w:t>22.95%</w:t>
            </w:r>
          </w:p>
        </w:tc>
      </w:tr>
      <w:tr w:rsidR="00630E70" w14:paraId="1A19C452" w14:textId="77777777" w:rsidTr="00900E75">
        <w:tc>
          <w:tcPr>
            <w:tcW w:w="1222" w:type="dxa"/>
          </w:tcPr>
          <w:p w14:paraId="6025AEAF" w14:textId="77777777" w:rsidR="00900E75" w:rsidRPr="00900E75" w:rsidRDefault="00B05722" w:rsidP="003A29A0">
            <w:pPr>
              <w:rPr>
                <w:rFonts w:ascii="Arial" w:hAnsi="Arial" w:cs="Arial"/>
              </w:rPr>
            </w:pPr>
            <w:r w:rsidRPr="00900E75">
              <w:rPr>
                <w:rFonts w:ascii="Arial" w:hAnsi="Arial" w:cs="Arial"/>
              </w:rPr>
              <w:t>Lower Middle Quartile</w:t>
            </w:r>
          </w:p>
        </w:tc>
        <w:tc>
          <w:tcPr>
            <w:tcW w:w="734" w:type="dxa"/>
          </w:tcPr>
          <w:p w14:paraId="20AB5016" w14:textId="77777777" w:rsidR="00900E75" w:rsidRPr="00900E75" w:rsidRDefault="00B05722" w:rsidP="003A29A0">
            <w:pPr>
              <w:rPr>
                <w:rFonts w:ascii="Arial" w:hAnsi="Arial" w:cs="Arial"/>
              </w:rPr>
            </w:pPr>
            <w:r w:rsidRPr="00900E75">
              <w:rPr>
                <w:rFonts w:ascii="Arial" w:hAnsi="Arial" w:cs="Arial"/>
              </w:rPr>
              <w:t>41</w:t>
            </w:r>
          </w:p>
          <w:p w14:paraId="672C0DAB" w14:textId="77777777" w:rsidR="00900E75" w:rsidRPr="00900E75" w:rsidRDefault="00B05722" w:rsidP="003A29A0">
            <w:pPr>
              <w:rPr>
                <w:rFonts w:ascii="Arial" w:hAnsi="Arial" w:cs="Arial"/>
              </w:rPr>
            </w:pPr>
            <w:r w:rsidRPr="00900E75">
              <w:rPr>
                <w:rFonts w:ascii="Arial" w:hAnsi="Arial" w:cs="Arial"/>
              </w:rPr>
              <w:t>44.57%</w:t>
            </w:r>
          </w:p>
        </w:tc>
        <w:tc>
          <w:tcPr>
            <w:tcW w:w="1005" w:type="dxa"/>
          </w:tcPr>
          <w:p w14:paraId="2015435F" w14:textId="77777777" w:rsidR="00900E75" w:rsidRPr="00900E75" w:rsidRDefault="00B05722" w:rsidP="003A29A0">
            <w:pPr>
              <w:rPr>
                <w:rFonts w:ascii="Arial" w:hAnsi="Arial" w:cs="Arial"/>
              </w:rPr>
            </w:pPr>
            <w:r w:rsidRPr="00900E75">
              <w:rPr>
                <w:rFonts w:ascii="Arial" w:hAnsi="Arial" w:cs="Arial"/>
              </w:rPr>
              <w:t>36</w:t>
            </w:r>
          </w:p>
          <w:p w14:paraId="6AC65CB7" w14:textId="77777777" w:rsidR="00900E75" w:rsidRPr="00900E75" w:rsidRDefault="00B05722" w:rsidP="003A29A0">
            <w:pPr>
              <w:rPr>
                <w:rFonts w:ascii="Arial" w:hAnsi="Arial" w:cs="Arial"/>
              </w:rPr>
            </w:pPr>
            <w:r w:rsidRPr="00900E75">
              <w:rPr>
                <w:rFonts w:ascii="Arial" w:hAnsi="Arial" w:cs="Arial"/>
              </w:rPr>
              <w:t>42.35%</w:t>
            </w:r>
          </w:p>
        </w:tc>
        <w:tc>
          <w:tcPr>
            <w:tcW w:w="1005" w:type="dxa"/>
          </w:tcPr>
          <w:p w14:paraId="56DFC414" w14:textId="77777777" w:rsidR="00900E75" w:rsidRPr="00900E75" w:rsidRDefault="00B05722" w:rsidP="003A29A0">
            <w:pPr>
              <w:rPr>
                <w:rFonts w:ascii="Arial" w:hAnsi="Arial" w:cs="Arial"/>
              </w:rPr>
            </w:pPr>
            <w:r w:rsidRPr="00900E75">
              <w:rPr>
                <w:rFonts w:ascii="Arial" w:hAnsi="Arial" w:cs="Arial"/>
              </w:rPr>
              <w:t>41</w:t>
            </w:r>
          </w:p>
          <w:p w14:paraId="617206CF" w14:textId="77777777" w:rsidR="00900E75" w:rsidRPr="00900E75" w:rsidRDefault="00B05722" w:rsidP="003A29A0">
            <w:pPr>
              <w:rPr>
                <w:rFonts w:ascii="Arial" w:hAnsi="Arial" w:cs="Arial"/>
              </w:rPr>
            </w:pPr>
            <w:r w:rsidRPr="00900E75">
              <w:rPr>
                <w:rFonts w:ascii="Arial" w:hAnsi="Arial" w:cs="Arial"/>
              </w:rPr>
              <w:t>45.56%</w:t>
            </w:r>
          </w:p>
        </w:tc>
        <w:tc>
          <w:tcPr>
            <w:tcW w:w="1094" w:type="dxa"/>
          </w:tcPr>
          <w:p w14:paraId="6E7C2157" w14:textId="77777777" w:rsidR="00900E75" w:rsidRPr="00900E75" w:rsidRDefault="00B05722" w:rsidP="003A29A0">
            <w:pPr>
              <w:rPr>
                <w:rFonts w:ascii="Arial" w:hAnsi="Arial" w:cs="Arial"/>
              </w:rPr>
            </w:pPr>
            <w:r w:rsidRPr="00900E75">
              <w:rPr>
                <w:rFonts w:ascii="Arial" w:hAnsi="Arial" w:cs="Arial"/>
              </w:rPr>
              <w:t>31 37.80%</w:t>
            </w:r>
          </w:p>
        </w:tc>
        <w:tc>
          <w:tcPr>
            <w:tcW w:w="1179" w:type="dxa"/>
          </w:tcPr>
          <w:p w14:paraId="2B180742" w14:textId="77777777" w:rsidR="00900E75" w:rsidRPr="00900E75" w:rsidRDefault="00B05722" w:rsidP="003A29A0">
            <w:pPr>
              <w:rPr>
                <w:rFonts w:ascii="Arial" w:hAnsi="Arial" w:cs="Arial"/>
              </w:rPr>
            </w:pPr>
            <w:r w:rsidRPr="00900E75">
              <w:rPr>
                <w:rFonts w:ascii="Arial" w:hAnsi="Arial" w:cs="Arial"/>
              </w:rPr>
              <w:t>33</w:t>
            </w:r>
          </w:p>
          <w:p w14:paraId="53DB442B" w14:textId="77777777" w:rsidR="00900E75" w:rsidRPr="00900E75" w:rsidRDefault="00B05722" w:rsidP="00A90254">
            <w:pPr>
              <w:rPr>
                <w:rFonts w:ascii="Arial" w:hAnsi="Arial" w:cs="Arial"/>
              </w:rPr>
            </w:pPr>
            <w:r w:rsidRPr="00900E75">
              <w:rPr>
                <w:rFonts w:ascii="Arial" w:hAnsi="Arial" w:cs="Arial"/>
              </w:rPr>
              <w:t>35.87%</w:t>
            </w:r>
          </w:p>
        </w:tc>
        <w:tc>
          <w:tcPr>
            <w:tcW w:w="1179" w:type="dxa"/>
          </w:tcPr>
          <w:p w14:paraId="1DD3139E" w14:textId="77777777" w:rsidR="00900E75" w:rsidRPr="00900E75" w:rsidRDefault="00B05722" w:rsidP="003A29A0">
            <w:pPr>
              <w:rPr>
                <w:rFonts w:ascii="Arial" w:hAnsi="Arial" w:cs="Arial"/>
              </w:rPr>
            </w:pPr>
            <w:r w:rsidRPr="00900E75">
              <w:rPr>
                <w:rFonts w:ascii="Arial" w:hAnsi="Arial" w:cs="Arial"/>
              </w:rPr>
              <w:t>42</w:t>
            </w:r>
          </w:p>
          <w:p w14:paraId="45A460C0" w14:textId="77777777" w:rsidR="00900E75" w:rsidRPr="00900E75" w:rsidRDefault="00B05722" w:rsidP="003A29A0">
            <w:pPr>
              <w:rPr>
                <w:rFonts w:ascii="Arial" w:hAnsi="Arial" w:cs="Arial"/>
              </w:rPr>
            </w:pPr>
            <w:r w:rsidRPr="00900E75">
              <w:rPr>
                <w:rFonts w:ascii="Arial" w:hAnsi="Arial" w:cs="Arial"/>
              </w:rPr>
              <w:t>41.17%</w:t>
            </w:r>
          </w:p>
        </w:tc>
        <w:tc>
          <w:tcPr>
            <w:tcW w:w="1179" w:type="dxa"/>
          </w:tcPr>
          <w:p w14:paraId="4E20831C" w14:textId="77777777" w:rsidR="00900E75" w:rsidRPr="00900E75" w:rsidRDefault="00B05722" w:rsidP="003A29A0">
            <w:pPr>
              <w:rPr>
                <w:rFonts w:ascii="Arial" w:hAnsi="Arial" w:cs="Arial"/>
              </w:rPr>
            </w:pPr>
            <w:r w:rsidRPr="00900E75">
              <w:rPr>
                <w:rFonts w:ascii="Arial" w:hAnsi="Arial" w:cs="Arial"/>
              </w:rPr>
              <w:t>41</w:t>
            </w:r>
          </w:p>
          <w:p w14:paraId="5052AF73" w14:textId="77777777" w:rsidR="00900E75" w:rsidRPr="00900E75" w:rsidRDefault="00B05722" w:rsidP="003A29A0">
            <w:pPr>
              <w:rPr>
                <w:rFonts w:ascii="Arial" w:hAnsi="Arial" w:cs="Arial"/>
              </w:rPr>
            </w:pPr>
            <w:r w:rsidRPr="00900E75">
              <w:rPr>
                <w:rFonts w:ascii="Arial" w:hAnsi="Arial" w:cs="Arial"/>
              </w:rPr>
              <w:t>40.20%</w:t>
            </w:r>
          </w:p>
        </w:tc>
        <w:tc>
          <w:tcPr>
            <w:tcW w:w="1139" w:type="dxa"/>
          </w:tcPr>
          <w:p w14:paraId="0F21A64C" w14:textId="77777777" w:rsidR="00900E75" w:rsidRPr="00900E75" w:rsidRDefault="00B05722" w:rsidP="003A29A0">
            <w:pPr>
              <w:rPr>
                <w:rFonts w:ascii="Arial" w:hAnsi="Arial" w:cs="Arial"/>
              </w:rPr>
            </w:pPr>
            <w:r w:rsidRPr="00900E75">
              <w:rPr>
                <w:rFonts w:ascii="Arial" w:hAnsi="Arial" w:cs="Arial"/>
              </w:rPr>
              <w:t>44</w:t>
            </w:r>
          </w:p>
          <w:p w14:paraId="18F56B15" w14:textId="77777777" w:rsidR="00900E75" w:rsidRPr="00900E75" w:rsidRDefault="00B05722" w:rsidP="003A29A0">
            <w:pPr>
              <w:rPr>
                <w:rFonts w:ascii="Arial" w:hAnsi="Arial" w:cs="Arial"/>
              </w:rPr>
            </w:pPr>
            <w:r w:rsidRPr="00900E75">
              <w:rPr>
                <w:rFonts w:ascii="Arial" w:hAnsi="Arial" w:cs="Arial"/>
              </w:rPr>
              <w:t>40.37%</w:t>
            </w:r>
          </w:p>
        </w:tc>
      </w:tr>
      <w:tr w:rsidR="00630E70" w14:paraId="6FAED123" w14:textId="77777777" w:rsidTr="00900E75">
        <w:tc>
          <w:tcPr>
            <w:tcW w:w="1222" w:type="dxa"/>
          </w:tcPr>
          <w:p w14:paraId="698D4066" w14:textId="77777777" w:rsidR="00900E75" w:rsidRPr="00900E75" w:rsidRDefault="00B05722" w:rsidP="003A29A0">
            <w:pPr>
              <w:rPr>
                <w:rFonts w:ascii="Arial" w:hAnsi="Arial" w:cs="Arial"/>
              </w:rPr>
            </w:pPr>
            <w:r w:rsidRPr="00900E75">
              <w:rPr>
                <w:rFonts w:ascii="Arial" w:hAnsi="Arial" w:cs="Arial"/>
              </w:rPr>
              <w:t>Upper Middle Quartile</w:t>
            </w:r>
          </w:p>
        </w:tc>
        <w:tc>
          <w:tcPr>
            <w:tcW w:w="734" w:type="dxa"/>
          </w:tcPr>
          <w:p w14:paraId="6AEC7540" w14:textId="77777777" w:rsidR="00900E75" w:rsidRPr="00900E75" w:rsidRDefault="00B05722" w:rsidP="003A29A0">
            <w:pPr>
              <w:rPr>
                <w:rFonts w:ascii="Arial" w:hAnsi="Arial" w:cs="Arial"/>
              </w:rPr>
            </w:pPr>
            <w:r w:rsidRPr="00900E75">
              <w:rPr>
                <w:rFonts w:ascii="Arial" w:hAnsi="Arial" w:cs="Arial"/>
              </w:rPr>
              <w:t>30</w:t>
            </w:r>
          </w:p>
          <w:p w14:paraId="0C5AFD2F" w14:textId="77777777" w:rsidR="00900E75" w:rsidRPr="00900E75" w:rsidRDefault="00B05722" w:rsidP="003A29A0">
            <w:pPr>
              <w:rPr>
                <w:rFonts w:ascii="Arial" w:hAnsi="Arial" w:cs="Arial"/>
              </w:rPr>
            </w:pPr>
            <w:r w:rsidRPr="00900E75">
              <w:rPr>
                <w:rFonts w:ascii="Arial" w:hAnsi="Arial" w:cs="Arial"/>
              </w:rPr>
              <w:t>33.71%</w:t>
            </w:r>
          </w:p>
          <w:p w14:paraId="19AF9AF7" w14:textId="77777777" w:rsidR="00900E75" w:rsidRPr="00900E75" w:rsidRDefault="00900E75" w:rsidP="003A29A0">
            <w:pPr>
              <w:rPr>
                <w:rFonts w:ascii="Arial" w:hAnsi="Arial" w:cs="Arial"/>
              </w:rPr>
            </w:pPr>
          </w:p>
        </w:tc>
        <w:tc>
          <w:tcPr>
            <w:tcW w:w="1005" w:type="dxa"/>
          </w:tcPr>
          <w:p w14:paraId="00D8B3A0" w14:textId="77777777" w:rsidR="00900E75" w:rsidRPr="00900E75" w:rsidRDefault="00B05722" w:rsidP="003A29A0">
            <w:pPr>
              <w:rPr>
                <w:rFonts w:ascii="Arial" w:hAnsi="Arial" w:cs="Arial"/>
              </w:rPr>
            </w:pPr>
            <w:r w:rsidRPr="00900E75">
              <w:rPr>
                <w:rFonts w:ascii="Arial" w:hAnsi="Arial" w:cs="Arial"/>
              </w:rPr>
              <w:t>27</w:t>
            </w:r>
          </w:p>
          <w:p w14:paraId="146FB5F4" w14:textId="77777777" w:rsidR="00900E75" w:rsidRPr="00900E75" w:rsidRDefault="00B05722" w:rsidP="003A29A0">
            <w:pPr>
              <w:rPr>
                <w:rFonts w:ascii="Arial" w:hAnsi="Arial" w:cs="Arial"/>
              </w:rPr>
            </w:pPr>
            <w:r w:rsidRPr="00900E75">
              <w:rPr>
                <w:rFonts w:ascii="Arial" w:hAnsi="Arial" w:cs="Arial"/>
              </w:rPr>
              <w:t>31.76%</w:t>
            </w:r>
          </w:p>
        </w:tc>
        <w:tc>
          <w:tcPr>
            <w:tcW w:w="1005" w:type="dxa"/>
          </w:tcPr>
          <w:p w14:paraId="1CA4074B" w14:textId="77777777" w:rsidR="00900E75" w:rsidRPr="00900E75" w:rsidRDefault="00B05722" w:rsidP="003A29A0">
            <w:pPr>
              <w:rPr>
                <w:rFonts w:ascii="Arial" w:hAnsi="Arial" w:cs="Arial"/>
              </w:rPr>
            </w:pPr>
            <w:r w:rsidRPr="00900E75">
              <w:rPr>
                <w:rFonts w:ascii="Arial" w:hAnsi="Arial" w:cs="Arial"/>
              </w:rPr>
              <w:t>25</w:t>
            </w:r>
          </w:p>
          <w:p w14:paraId="5BB88952" w14:textId="77777777" w:rsidR="00900E75" w:rsidRPr="00900E75" w:rsidRDefault="00B05722" w:rsidP="003A29A0">
            <w:pPr>
              <w:rPr>
                <w:rFonts w:ascii="Arial" w:hAnsi="Arial" w:cs="Arial"/>
              </w:rPr>
            </w:pPr>
            <w:r w:rsidRPr="00900E75">
              <w:rPr>
                <w:rFonts w:ascii="Arial" w:hAnsi="Arial" w:cs="Arial"/>
              </w:rPr>
              <w:t>31.25%</w:t>
            </w:r>
          </w:p>
        </w:tc>
        <w:tc>
          <w:tcPr>
            <w:tcW w:w="1094" w:type="dxa"/>
          </w:tcPr>
          <w:p w14:paraId="5178F268" w14:textId="77777777" w:rsidR="00900E75" w:rsidRPr="00900E75" w:rsidRDefault="00B05722" w:rsidP="003A29A0">
            <w:pPr>
              <w:rPr>
                <w:rFonts w:ascii="Arial" w:hAnsi="Arial" w:cs="Arial"/>
              </w:rPr>
            </w:pPr>
            <w:r w:rsidRPr="00900E75">
              <w:rPr>
                <w:rFonts w:ascii="Arial" w:hAnsi="Arial" w:cs="Arial"/>
              </w:rPr>
              <w:t>31</w:t>
            </w:r>
          </w:p>
          <w:p w14:paraId="27F8593F" w14:textId="77777777" w:rsidR="00900E75" w:rsidRPr="00900E75" w:rsidRDefault="00B05722" w:rsidP="003A29A0">
            <w:pPr>
              <w:rPr>
                <w:rFonts w:ascii="Arial" w:hAnsi="Arial" w:cs="Arial"/>
              </w:rPr>
            </w:pPr>
            <w:r w:rsidRPr="00900E75">
              <w:rPr>
                <w:rFonts w:ascii="Arial" w:hAnsi="Arial" w:cs="Arial"/>
              </w:rPr>
              <w:t>40.79%</w:t>
            </w:r>
          </w:p>
        </w:tc>
        <w:tc>
          <w:tcPr>
            <w:tcW w:w="1179" w:type="dxa"/>
          </w:tcPr>
          <w:p w14:paraId="7D849B14" w14:textId="77777777" w:rsidR="00900E75" w:rsidRPr="00900E75" w:rsidRDefault="00B05722" w:rsidP="003A29A0">
            <w:pPr>
              <w:rPr>
                <w:rFonts w:ascii="Arial" w:hAnsi="Arial" w:cs="Arial"/>
              </w:rPr>
            </w:pPr>
            <w:r w:rsidRPr="00900E75">
              <w:rPr>
                <w:rFonts w:ascii="Arial" w:hAnsi="Arial" w:cs="Arial"/>
              </w:rPr>
              <w:t>31</w:t>
            </w:r>
          </w:p>
          <w:p w14:paraId="633E3C42" w14:textId="77777777" w:rsidR="00900E75" w:rsidRPr="00900E75" w:rsidRDefault="00B05722" w:rsidP="003A29A0">
            <w:pPr>
              <w:rPr>
                <w:rFonts w:ascii="Arial" w:hAnsi="Arial" w:cs="Arial"/>
              </w:rPr>
            </w:pPr>
            <w:r w:rsidRPr="00900E75">
              <w:rPr>
                <w:rFonts w:ascii="Arial" w:hAnsi="Arial" w:cs="Arial"/>
              </w:rPr>
              <w:t>37.5%</w:t>
            </w:r>
          </w:p>
        </w:tc>
        <w:tc>
          <w:tcPr>
            <w:tcW w:w="1179" w:type="dxa"/>
          </w:tcPr>
          <w:p w14:paraId="659AA2B1" w14:textId="77777777" w:rsidR="00900E75" w:rsidRPr="00900E75" w:rsidRDefault="00B05722" w:rsidP="003A29A0">
            <w:pPr>
              <w:rPr>
                <w:rFonts w:ascii="Arial" w:hAnsi="Arial" w:cs="Arial"/>
              </w:rPr>
            </w:pPr>
            <w:r w:rsidRPr="00900E75">
              <w:rPr>
                <w:rFonts w:ascii="Arial" w:hAnsi="Arial" w:cs="Arial"/>
              </w:rPr>
              <w:t>27</w:t>
            </w:r>
          </w:p>
          <w:p w14:paraId="78603DA9" w14:textId="77777777" w:rsidR="00900E75" w:rsidRPr="00900E75" w:rsidRDefault="00B05722" w:rsidP="003A29A0">
            <w:pPr>
              <w:rPr>
                <w:rFonts w:ascii="Arial" w:hAnsi="Arial" w:cs="Arial"/>
              </w:rPr>
            </w:pPr>
            <w:r w:rsidRPr="00900E75">
              <w:rPr>
                <w:rFonts w:ascii="Arial" w:hAnsi="Arial" w:cs="Arial"/>
              </w:rPr>
              <w:t>32.14%</w:t>
            </w:r>
          </w:p>
        </w:tc>
        <w:tc>
          <w:tcPr>
            <w:tcW w:w="1179" w:type="dxa"/>
          </w:tcPr>
          <w:p w14:paraId="1F2A62AD" w14:textId="77777777" w:rsidR="00900E75" w:rsidRPr="00900E75" w:rsidRDefault="00B05722" w:rsidP="003A29A0">
            <w:pPr>
              <w:rPr>
                <w:rFonts w:ascii="Arial" w:hAnsi="Arial" w:cs="Arial"/>
              </w:rPr>
            </w:pPr>
            <w:r w:rsidRPr="00900E75">
              <w:rPr>
                <w:rFonts w:ascii="Arial" w:hAnsi="Arial" w:cs="Arial"/>
              </w:rPr>
              <w:t>29</w:t>
            </w:r>
          </w:p>
          <w:p w14:paraId="38183814" w14:textId="77777777" w:rsidR="00900E75" w:rsidRPr="00900E75" w:rsidRDefault="00B05722" w:rsidP="003A29A0">
            <w:pPr>
              <w:rPr>
                <w:rFonts w:ascii="Arial" w:hAnsi="Arial" w:cs="Arial"/>
              </w:rPr>
            </w:pPr>
            <w:r w:rsidRPr="00900E75">
              <w:rPr>
                <w:rFonts w:ascii="Arial" w:hAnsi="Arial" w:cs="Arial"/>
              </w:rPr>
              <w:t>33.72%</w:t>
            </w:r>
          </w:p>
        </w:tc>
        <w:tc>
          <w:tcPr>
            <w:tcW w:w="1139" w:type="dxa"/>
          </w:tcPr>
          <w:p w14:paraId="142C17B5" w14:textId="77777777" w:rsidR="00900E75" w:rsidRPr="00900E75" w:rsidRDefault="00B05722" w:rsidP="003A29A0">
            <w:pPr>
              <w:rPr>
                <w:rFonts w:ascii="Arial" w:hAnsi="Arial" w:cs="Arial"/>
              </w:rPr>
            </w:pPr>
            <w:r w:rsidRPr="00900E75">
              <w:rPr>
                <w:rFonts w:ascii="Arial" w:hAnsi="Arial" w:cs="Arial"/>
              </w:rPr>
              <w:t>37</w:t>
            </w:r>
          </w:p>
          <w:p w14:paraId="7A963652" w14:textId="77777777" w:rsidR="00900E75" w:rsidRPr="00900E75" w:rsidRDefault="00B05722" w:rsidP="003A29A0">
            <w:pPr>
              <w:rPr>
                <w:rFonts w:ascii="Arial" w:hAnsi="Arial" w:cs="Arial"/>
              </w:rPr>
            </w:pPr>
            <w:r w:rsidRPr="00900E75">
              <w:rPr>
                <w:rFonts w:ascii="Arial" w:hAnsi="Arial" w:cs="Arial"/>
              </w:rPr>
              <w:t>35.92%</w:t>
            </w:r>
          </w:p>
        </w:tc>
      </w:tr>
      <w:tr w:rsidR="00630E70" w14:paraId="2EDE3657" w14:textId="77777777" w:rsidTr="00900E75">
        <w:tc>
          <w:tcPr>
            <w:tcW w:w="1222" w:type="dxa"/>
          </w:tcPr>
          <w:p w14:paraId="209A148B" w14:textId="77777777" w:rsidR="00900E75" w:rsidRPr="00900E75" w:rsidRDefault="00B05722" w:rsidP="003A29A0">
            <w:pPr>
              <w:rPr>
                <w:rFonts w:ascii="Arial" w:hAnsi="Arial" w:cs="Arial"/>
              </w:rPr>
            </w:pPr>
            <w:r w:rsidRPr="00900E75">
              <w:rPr>
                <w:rFonts w:ascii="Arial" w:hAnsi="Arial" w:cs="Arial"/>
              </w:rPr>
              <w:t>Upper Quartile</w:t>
            </w:r>
          </w:p>
        </w:tc>
        <w:tc>
          <w:tcPr>
            <w:tcW w:w="734" w:type="dxa"/>
          </w:tcPr>
          <w:p w14:paraId="5212D077" w14:textId="77777777" w:rsidR="00900E75" w:rsidRPr="00900E75" w:rsidRDefault="00B05722" w:rsidP="003A29A0">
            <w:pPr>
              <w:rPr>
                <w:rFonts w:ascii="Arial" w:hAnsi="Arial" w:cs="Arial"/>
              </w:rPr>
            </w:pPr>
            <w:r w:rsidRPr="00900E75">
              <w:rPr>
                <w:rFonts w:ascii="Arial" w:hAnsi="Arial" w:cs="Arial"/>
              </w:rPr>
              <w:t>31</w:t>
            </w:r>
          </w:p>
          <w:p w14:paraId="36D4595F" w14:textId="77777777" w:rsidR="00900E75" w:rsidRPr="00900E75" w:rsidRDefault="00B05722" w:rsidP="003A29A0">
            <w:pPr>
              <w:rPr>
                <w:rFonts w:ascii="Arial" w:hAnsi="Arial" w:cs="Arial"/>
              </w:rPr>
            </w:pPr>
            <w:r w:rsidRPr="00900E75">
              <w:rPr>
                <w:rFonts w:ascii="Arial" w:hAnsi="Arial" w:cs="Arial"/>
              </w:rPr>
              <w:t>34.83%</w:t>
            </w:r>
          </w:p>
        </w:tc>
        <w:tc>
          <w:tcPr>
            <w:tcW w:w="1005" w:type="dxa"/>
          </w:tcPr>
          <w:p w14:paraId="0B7559D2" w14:textId="77777777" w:rsidR="00900E75" w:rsidRPr="00900E75" w:rsidRDefault="00B05722" w:rsidP="003A29A0">
            <w:pPr>
              <w:rPr>
                <w:rFonts w:ascii="Arial" w:hAnsi="Arial" w:cs="Arial"/>
              </w:rPr>
            </w:pPr>
            <w:r w:rsidRPr="00900E75">
              <w:rPr>
                <w:rFonts w:ascii="Arial" w:hAnsi="Arial" w:cs="Arial"/>
              </w:rPr>
              <w:t>30</w:t>
            </w:r>
          </w:p>
          <w:p w14:paraId="30038BA1" w14:textId="77777777" w:rsidR="00900E75" w:rsidRPr="00900E75" w:rsidRDefault="00B05722" w:rsidP="003A29A0">
            <w:pPr>
              <w:rPr>
                <w:rFonts w:ascii="Arial" w:hAnsi="Arial" w:cs="Arial"/>
              </w:rPr>
            </w:pPr>
            <w:r w:rsidRPr="00900E75">
              <w:rPr>
                <w:rFonts w:ascii="Arial" w:hAnsi="Arial" w:cs="Arial"/>
              </w:rPr>
              <w:t>35.29%</w:t>
            </w:r>
          </w:p>
        </w:tc>
        <w:tc>
          <w:tcPr>
            <w:tcW w:w="1005" w:type="dxa"/>
          </w:tcPr>
          <w:p w14:paraId="13107E20" w14:textId="77777777" w:rsidR="00900E75" w:rsidRPr="00900E75" w:rsidRDefault="00B05722" w:rsidP="003A29A0">
            <w:pPr>
              <w:rPr>
                <w:rFonts w:ascii="Arial" w:hAnsi="Arial" w:cs="Arial"/>
              </w:rPr>
            </w:pPr>
            <w:r w:rsidRPr="00900E75">
              <w:rPr>
                <w:rFonts w:ascii="Arial" w:hAnsi="Arial" w:cs="Arial"/>
              </w:rPr>
              <w:t>37</w:t>
            </w:r>
          </w:p>
          <w:p w14:paraId="7AC354E8" w14:textId="77777777" w:rsidR="00900E75" w:rsidRPr="00900E75" w:rsidRDefault="00B05722" w:rsidP="003A29A0">
            <w:pPr>
              <w:rPr>
                <w:rFonts w:ascii="Arial" w:hAnsi="Arial" w:cs="Arial"/>
              </w:rPr>
            </w:pPr>
            <w:r w:rsidRPr="00900E75">
              <w:rPr>
                <w:rFonts w:ascii="Arial" w:hAnsi="Arial" w:cs="Arial"/>
              </w:rPr>
              <w:t>41.57%</w:t>
            </w:r>
          </w:p>
        </w:tc>
        <w:tc>
          <w:tcPr>
            <w:tcW w:w="1094" w:type="dxa"/>
          </w:tcPr>
          <w:p w14:paraId="329D4CD5" w14:textId="77777777" w:rsidR="00900E75" w:rsidRPr="00900E75" w:rsidRDefault="00B05722" w:rsidP="003A29A0">
            <w:pPr>
              <w:rPr>
                <w:rFonts w:ascii="Arial" w:hAnsi="Arial" w:cs="Arial"/>
              </w:rPr>
            </w:pPr>
            <w:r w:rsidRPr="00900E75">
              <w:rPr>
                <w:rFonts w:ascii="Arial" w:hAnsi="Arial" w:cs="Arial"/>
              </w:rPr>
              <w:t>32</w:t>
            </w:r>
          </w:p>
          <w:p w14:paraId="5799474B" w14:textId="77777777" w:rsidR="00900E75" w:rsidRPr="00900E75" w:rsidRDefault="00B05722" w:rsidP="003A29A0">
            <w:pPr>
              <w:rPr>
                <w:rFonts w:ascii="Arial" w:hAnsi="Arial" w:cs="Arial"/>
              </w:rPr>
            </w:pPr>
            <w:r w:rsidRPr="00900E75">
              <w:rPr>
                <w:rFonts w:ascii="Arial" w:hAnsi="Arial" w:cs="Arial"/>
              </w:rPr>
              <w:t>40.51%</w:t>
            </w:r>
          </w:p>
        </w:tc>
        <w:tc>
          <w:tcPr>
            <w:tcW w:w="1179" w:type="dxa"/>
          </w:tcPr>
          <w:p w14:paraId="2E50DFC4" w14:textId="77777777" w:rsidR="00900E75" w:rsidRPr="00900E75" w:rsidRDefault="00B05722" w:rsidP="003A29A0">
            <w:pPr>
              <w:rPr>
                <w:rFonts w:ascii="Arial" w:hAnsi="Arial" w:cs="Arial"/>
              </w:rPr>
            </w:pPr>
            <w:r w:rsidRPr="00900E75">
              <w:rPr>
                <w:rFonts w:ascii="Arial" w:hAnsi="Arial" w:cs="Arial"/>
              </w:rPr>
              <w:t>33</w:t>
            </w:r>
          </w:p>
          <w:p w14:paraId="6FA51BAC" w14:textId="77777777" w:rsidR="00900E75" w:rsidRPr="00900E75" w:rsidRDefault="00B05722" w:rsidP="003A29A0">
            <w:pPr>
              <w:rPr>
                <w:rFonts w:ascii="Arial" w:hAnsi="Arial" w:cs="Arial"/>
              </w:rPr>
            </w:pPr>
            <w:r w:rsidRPr="00900E75">
              <w:rPr>
                <w:rFonts w:ascii="Arial" w:hAnsi="Arial" w:cs="Arial"/>
              </w:rPr>
              <w:t>42.31%</w:t>
            </w:r>
          </w:p>
        </w:tc>
        <w:tc>
          <w:tcPr>
            <w:tcW w:w="1179" w:type="dxa"/>
          </w:tcPr>
          <w:p w14:paraId="2C237B8A" w14:textId="77777777" w:rsidR="00900E75" w:rsidRPr="00900E75" w:rsidRDefault="00B05722" w:rsidP="003A29A0">
            <w:pPr>
              <w:rPr>
                <w:rFonts w:ascii="Arial" w:hAnsi="Arial" w:cs="Arial"/>
              </w:rPr>
            </w:pPr>
            <w:r w:rsidRPr="00900E75">
              <w:rPr>
                <w:rFonts w:ascii="Arial" w:hAnsi="Arial" w:cs="Arial"/>
              </w:rPr>
              <w:t>43</w:t>
            </w:r>
          </w:p>
          <w:p w14:paraId="68471FE4" w14:textId="77777777" w:rsidR="00900E75" w:rsidRPr="00900E75" w:rsidRDefault="00B05722" w:rsidP="003A29A0">
            <w:pPr>
              <w:rPr>
                <w:rFonts w:ascii="Arial" w:hAnsi="Arial" w:cs="Arial"/>
              </w:rPr>
            </w:pPr>
            <w:r w:rsidRPr="00900E75">
              <w:rPr>
                <w:rFonts w:ascii="Arial" w:hAnsi="Arial" w:cs="Arial"/>
              </w:rPr>
              <w:t>48.31%</w:t>
            </w:r>
          </w:p>
        </w:tc>
        <w:tc>
          <w:tcPr>
            <w:tcW w:w="1179" w:type="dxa"/>
          </w:tcPr>
          <w:p w14:paraId="0B9F67F7" w14:textId="77777777" w:rsidR="00900E75" w:rsidRPr="00900E75" w:rsidRDefault="00B05722" w:rsidP="003A29A0">
            <w:pPr>
              <w:rPr>
                <w:rFonts w:ascii="Arial" w:hAnsi="Arial" w:cs="Arial"/>
              </w:rPr>
            </w:pPr>
            <w:r w:rsidRPr="00900E75">
              <w:rPr>
                <w:rFonts w:ascii="Arial" w:hAnsi="Arial" w:cs="Arial"/>
              </w:rPr>
              <w:t>43</w:t>
            </w:r>
          </w:p>
          <w:p w14:paraId="7D64250D" w14:textId="77777777" w:rsidR="00900E75" w:rsidRPr="00900E75" w:rsidRDefault="00B05722" w:rsidP="003A29A0">
            <w:pPr>
              <w:rPr>
                <w:rFonts w:ascii="Arial" w:hAnsi="Arial" w:cs="Arial"/>
              </w:rPr>
            </w:pPr>
            <w:r w:rsidRPr="00900E75">
              <w:rPr>
                <w:rFonts w:ascii="Arial" w:hAnsi="Arial" w:cs="Arial"/>
              </w:rPr>
              <w:t>50%</w:t>
            </w:r>
          </w:p>
        </w:tc>
        <w:tc>
          <w:tcPr>
            <w:tcW w:w="1139" w:type="dxa"/>
          </w:tcPr>
          <w:p w14:paraId="05EE5804" w14:textId="77777777" w:rsidR="00900E75" w:rsidRPr="00900E75" w:rsidRDefault="00B05722" w:rsidP="003A29A0">
            <w:pPr>
              <w:rPr>
                <w:rFonts w:ascii="Arial" w:hAnsi="Arial" w:cs="Arial"/>
              </w:rPr>
            </w:pPr>
            <w:r w:rsidRPr="00900E75">
              <w:rPr>
                <w:rFonts w:ascii="Arial" w:hAnsi="Arial" w:cs="Arial"/>
              </w:rPr>
              <w:t>37</w:t>
            </w:r>
          </w:p>
          <w:p w14:paraId="23B34156" w14:textId="77777777" w:rsidR="00900E75" w:rsidRPr="00900E75" w:rsidRDefault="00B05722" w:rsidP="003A29A0">
            <w:pPr>
              <w:rPr>
                <w:rFonts w:ascii="Arial" w:hAnsi="Arial" w:cs="Arial"/>
              </w:rPr>
            </w:pPr>
            <w:r w:rsidRPr="00900E75">
              <w:rPr>
                <w:rFonts w:ascii="Arial" w:hAnsi="Arial" w:cs="Arial"/>
              </w:rPr>
              <w:t>50.68%</w:t>
            </w:r>
          </w:p>
        </w:tc>
      </w:tr>
    </w:tbl>
    <w:p w14:paraId="1DD786FE" w14:textId="77777777" w:rsidR="0028489B" w:rsidRPr="006F3A48" w:rsidRDefault="00B05722" w:rsidP="00702B1D">
      <w:pPr>
        <w:rPr>
          <w:rFonts w:ascii="Arial" w:hAnsi="Arial" w:cs="Arial"/>
          <w:color w:val="FF0000"/>
        </w:rPr>
      </w:pPr>
      <w:r w:rsidRPr="006F3A48">
        <w:rPr>
          <w:rFonts w:ascii="Arial" w:hAnsi="Arial" w:cs="Arial"/>
          <w:color w:val="FF0000"/>
        </w:rPr>
        <w:lastRenderedPageBreak/>
        <w:tab/>
      </w:r>
      <w:r w:rsidRPr="006F3A48">
        <w:rPr>
          <w:rFonts w:ascii="Arial" w:hAnsi="Arial" w:cs="Arial"/>
          <w:color w:val="FF0000"/>
        </w:rPr>
        <w:tab/>
      </w:r>
      <w:r w:rsidRPr="006F3A48">
        <w:rPr>
          <w:rFonts w:ascii="Arial" w:hAnsi="Arial" w:cs="Arial"/>
          <w:color w:val="FF0000"/>
        </w:rPr>
        <w:tab/>
      </w:r>
      <w:r w:rsidRPr="006F3A48">
        <w:rPr>
          <w:rFonts w:ascii="Arial" w:hAnsi="Arial" w:cs="Arial"/>
          <w:color w:val="FF0000"/>
        </w:rPr>
        <w:tab/>
      </w:r>
      <w:r w:rsidRPr="006F3A48">
        <w:rPr>
          <w:rFonts w:ascii="Arial" w:hAnsi="Arial" w:cs="Arial"/>
          <w:color w:val="FF0000"/>
        </w:rPr>
        <w:tab/>
      </w:r>
      <w:r w:rsidRPr="006F3A48">
        <w:rPr>
          <w:rFonts w:ascii="Arial" w:hAnsi="Arial" w:cs="Arial"/>
          <w:color w:val="FF0000"/>
        </w:rPr>
        <w:tab/>
      </w:r>
      <w:r w:rsidRPr="006F3A48">
        <w:rPr>
          <w:rFonts w:ascii="Arial" w:hAnsi="Arial" w:cs="Arial"/>
          <w:color w:val="FF0000"/>
        </w:rPr>
        <w:tab/>
      </w:r>
    </w:p>
    <w:p w14:paraId="70627A83" w14:textId="77777777" w:rsidR="0028489B" w:rsidRPr="00900E75" w:rsidRDefault="00B05722" w:rsidP="00702B1D">
      <w:pPr>
        <w:rPr>
          <w:rFonts w:ascii="Arial" w:hAnsi="Arial" w:cs="Arial"/>
        </w:rPr>
      </w:pPr>
      <w:r w:rsidRPr="00900E75">
        <w:rPr>
          <w:rFonts w:ascii="Arial" w:hAnsi="Arial" w:cs="Arial"/>
        </w:rPr>
        <w:t>Proportion of females in each quartile</w:t>
      </w:r>
    </w:p>
    <w:tbl>
      <w:tblPr>
        <w:tblStyle w:val="TableGrid"/>
        <w:tblW w:w="0" w:type="auto"/>
        <w:tblLook w:val="04A0" w:firstRow="1" w:lastRow="0" w:firstColumn="1" w:lastColumn="0" w:noHBand="0" w:noVBand="1"/>
      </w:tblPr>
      <w:tblGrid>
        <w:gridCol w:w="1191"/>
        <w:gridCol w:w="963"/>
        <w:gridCol w:w="963"/>
        <w:gridCol w:w="995"/>
        <w:gridCol w:w="1056"/>
        <w:gridCol w:w="1151"/>
        <w:gridCol w:w="1151"/>
        <w:gridCol w:w="1151"/>
        <w:gridCol w:w="1115"/>
      </w:tblGrid>
      <w:tr w:rsidR="00630E70" w14:paraId="37443E67" w14:textId="77777777" w:rsidTr="00900E75">
        <w:tc>
          <w:tcPr>
            <w:tcW w:w="1241" w:type="dxa"/>
          </w:tcPr>
          <w:p w14:paraId="0D02F54B" w14:textId="77777777" w:rsidR="00900E75" w:rsidRPr="00900E75" w:rsidRDefault="00900E75" w:rsidP="0013365A">
            <w:pPr>
              <w:rPr>
                <w:rFonts w:ascii="Arial" w:hAnsi="Arial" w:cs="Arial"/>
              </w:rPr>
            </w:pPr>
          </w:p>
        </w:tc>
        <w:tc>
          <w:tcPr>
            <w:tcW w:w="703" w:type="dxa"/>
          </w:tcPr>
          <w:p w14:paraId="458901E8" w14:textId="77777777" w:rsidR="00900E75" w:rsidRPr="00900E75" w:rsidRDefault="00B05722" w:rsidP="0013365A">
            <w:pPr>
              <w:rPr>
                <w:rFonts w:ascii="Arial" w:hAnsi="Arial" w:cs="Arial"/>
                <w:b/>
                <w:bCs/>
              </w:rPr>
            </w:pPr>
            <w:r w:rsidRPr="00900E75">
              <w:rPr>
                <w:rFonts w:ascii="Arial" w:hAnsi="Arial" w:cs="Arial"/>
                <w:b/>
                <w:bCs/>
              </w:rPr>
              <w:t>2024</w:t>
            </w:r>
          </w:p>
        </w:tc>
        <w:tc>
          <w:tcPr>
            <w:tcW w:w="963" w:type="dxa"/>
          </w:tcPr>
          <w:p w14:paraId="341AFBF2" w14:textId="77777777" w:rsidR="00900E75" w:rsidRPr="00900E75" w:rsidRDefault="00B05722" w:rsidP="0013365A">
            <w:pPr>
              <w:rPr>
                <w:rFonts w:ascii="Arial" w:hAnsi="Arial" w:cs="Arial"/>
                <w:b/>
                <w:bCs/>
              </w:rPr>
            </w:pPr>
            <w:r w:rsidRPr="00900E75">
              <w:rPr>
                <w:rFonts w:ascii="Arial" w:hAnsi="Arial" w:cs="Arial"/>
                <w:b/>
                <w:bCs/>
              </w:rPr>
              <w:t>2023</w:t>
            </w:r>
          </w:p>
        </w:tc>
        <w:tc>
          <w:tcPr>
            <w:tcW w:w="1003" w:type="dxa"/>
          </w:tcPr>
          <w:p w14:paraId="0A404484" w14:textId="77777777" w:rsidR="00900E75" w:rsidRPr="00900E75" w:rsidRDefault="00B05722" w:rsidP="0013365A">
            <w:pPr>
              <w:rPr>
                <w:rFonts w:ascii="Arial" w:hAnsi="Arial" w:cs="Arial"/>
                <w:b/>
                <w:bCs/>
              </w:rPr>
            </w:pPr>
            <w:r w:rsidRPr="00900E75">
              <w:rPr>
                <w:rFonts w:ascii="Arial" w:hAnsi="Arial" w:cs="Arial"/>
                <w:b/>
                <w:bCs/>
              </w:rPr>
              <w:t>2022</w:t>
            </w:r>
          </w:p>
        </w:tc>
        <w:tc>
          <w:tcPr>
            <w:tcW w:w="1079" w:type="dxa"/>
          </w:tcPr>
          <w:p w14:paraId="5E912802" w14:textId="77777777" w:rsidR="00900E75" w:rsidRPr="00900E75" w:rsidRDefault="00B05722" w:rsidP="0013365A">
            <w:pPr>
              <w:rPr>
                <w:rFonts w:ascii="Arial" w:hAnsi="Arial" w:cs="Arial"/>
                <w:b/>
                <w:bCs/>
              </w:rPr>
            </w:pPr>
            <w:r w:rsidRPr="00900E75">
              <w:rPr>
                <w:rFonts w:ascii="Arial" w:hAnsi="Arial" w:cs="Arial"/>
                <w:b/>
                <w:bCs/>
              </w:rPr>
              <w:t>2021</w:t>
            </w:r>
          </w:p>
        </w:tc>
        <w:tc>
          <w:tcPr>
            <w:tcW w:w="1198" w:type="dxa"/>
          </w:tcPr>
          <w:p w14:paraId="01B8CD71" w14:textId="77777777" w:rsidR="00900E75" w:rsidRPr="00900E75" w:rsidRDefault="00B05722" w:rsidP="0013365A">
            <w:pPr>
              <w:rPr>
                <w:rFonts w:ascii="Arial" w:hAnsi="Arial" w:cs="Arial"/>
                <w:b/>
                <w:bCs/>
              </w:rPr>
            </w:pPr>
            <w:r w:rsidRPr="00900E75">
              <w:rPr>
                <w:rFonts w:ascii="Arial" w:hAnsi="Arial" w:cs="Arial"/>
                <w:b/>
                <w:bCs/>
              </w:rPr>
              <w:t>2020</w:t>
            </w:r>
          </w:p>
        </w:tc>
        <w:tc>
          <w:tcPr>
            <w:tcW w:w="1198" w:type="dxa"/>
          </w:tcPr>
          <w:p w14:paraId="29AE0D11" w14:textId="77777777" w:rsidR="00900E75" w:rsidRPr="00900E75" w:rsidRDefault="00B05722" w:rsidP="0013365A">
            <w:pPr>
              <w:rPr>
                <w:rFonts w:ascii="Arial" w:hAnsi="Arial" w:cs="Arial"/>
                <w:b/>
                <w:bCs/>
              </w:rPr>
            </w:pPr>
            <w:r w:rsidRPr="00900E75">
              <w:rPr>
                <w:rFonts w:ascii="Arial" w:hAnsi="Arial" w:cs="Arial"/>
                <w:b/>
                <w:bCs/>
              </w:rPr>
              <w:t>2019</w:t>
            </w:r>
          </w:p>
        </w:tc>
        <w:tc>
          <w:tcPr>
            <w:tcW w:w="1198" w:type="dxa"/>
          </w:tcPr>
          <w:p w14:paraId="153814AE" w14:textId="77777777" w:rsidR="00900E75" w:rsidRPr="00900E75" w:rsidRDefault="00B05722" w:rsidP="0013365A">
            <w:pPr>
              <w:rPr>
                <w:rFonts w:ascii="Arial" w:hAnsi="Arial" w:cs="Arial"/>
                <w:b/>
                <w:bCs/>
              </w:rPr>
            </w:pPr>
            <w:r w:rsidRPr="00900E75">
              <w:rPr>
                <w:rFonts w:ascii="Arial" w:hAnsi="Arial" w:cs="Arial"/>
                <w:b/>
                <w:bCs/>
              </w:rPr>
              <w:t>2018</w:t>
            </w:r>
          </w:p>
        </w:tc>
        <w:tc>
          <w:tcPr>
            <w:tcW w:w="1153" w:type="dxa"/>
          </w:tcPr>
          <w:p w14:paraId="237E16FA" w14:textId="77777777" w:rsidR="00900E75" w:rsidRPr="00900E75" w:rsidRDefault="00B05722" w:rsidP="0013365A">
            <w:pPr>
              <w:rPr>
                <w:rFonts w:ascii="Arial" w:hAnsi="Arial" w:cs="Arial"/>
                <w:b/>
                <w:bCs/>
              </w:rPr>
            </w:pPr>
            <w:r w:rsidRPr="00900E75">
              <w:rPr>
                <w:rFonts w:ascii="Arial" w:hAnsi="Arial" w:cs="Arial"/>
                <w:b/>
                <w:bCs/>
              </w:rPr>
              <w:t>2017</w:t>
            </w:r>
          </w:p>
        </w:tc>
      </w:tr>
      <w:tr w:rsidR="00630E70" w14:paraId="3C7624E1" w14:textId="77777777" w:rsidTr="00900E75">
        <w:tc>
          <w:tcPr>
            <w:tcW w:w="1241" w:type="dxa"/>
          </w:tcPr>
          <w:p w14:paraId="501AB721" w14:textId="77777777" w:rsidR="00900E75" w:rsidRPr="00900E75" w:rsidRDefault="00B05722" w:rsidP="0013365A">
            <w:pPr>
              <w:rPr>
                <w:rFonts w:ascii="Arial" w:hAnsi="Arial" w:cs="Arial"/>
              </w:rPr>
            </w:pPr>
            <w:r w:rsidRPr="00900E75">
              <w:rPr>
                <w:rFonts w:ascii="Arial" w:hAnsi="Arial" w:cs="Arial"/>
              </w:rPr>
              <w:t>Lower Quartile</w:t>
            </w:r>
          </w:p>
        </w:tc>
        <w:tc>
          <w:tcPr>
            <w:tcW w:w="703" w:type="dxa"/>
          </w:tcPr>
          <w:p w14:paraId="2BF0524B" w14:textId="77777777" w:rsidR="00900E75" w:rsidRPr="00900E75" w:rsidRDefault="00B05722" w:rsidP="0013365A">
            <w:pPr>
              <w:rPr>
                <w:rFonts w:ascii="Arial" w:hAnsi="Arial" w:cs="Arial"/>
              </w:rPr>
            </w:pPr>
            <w:r w:rsidRPr="00900E75">
              <w:rPr>
                <w:rFonts w:ascii="Arial" w:hAnsi="Arial" w:cs="Arial"/>
              </w:rPr>
              <w:t>65</w:t>
            </w:r>
          </w:p>
          <w:p w14:paraId="3D91D0E7" w14:textId="77777777" w:rsidR="00900E75" w:rsidRPr="00900E75" w:rsidRDefault="00B05722" w:rsidP="0013365A">
            <w:pPr>
              <w:rPr>
                <w:rFonts w:ascii="Arial" w:hAnsi="Arial" w:cs="Arial"/>
              </w:rPr>
            </w:pPr>
            <w:r w:rsidRPr="00900E75">
              <w:rPr>
                <w:rFonts w:ascii="Arial" w:hAnsi="Arial" w:cs="Arial"/>
              </w:rPr>
              <w:t>71.43%</w:t>
            </w:r>
          </w:p>
        </w:tc>
        <w:tc>
          <w:tcPr>
            <w:tcW w:w="963" w:type="dxa"/>
          </w:tcPr>
          <w:p w14:paraId="1E07F69A" w14:textId="77777777" w:rsidR="00900E75" w:rsidRPr="00900E75" w:rsidRDefault="00B05722" w:rsidP="0013365A">
            <w:pPr>
              <w:rPr>
                <w:rFonts w:ascii="Arial" w:hAnsi="Arial" w:cs="Arial"/>
              </w:rPr>
            </w:pPr>
            <w:r w:rsidRPr="00900E75">
              <w:rPr>
                <w:rFonts w:ascii="Arial" w:hAnsi="Arial" w:cs="Arial"/>
              </w:rPr>
              <w:t>63</w:t>
            </w:r>
          </w:p>
          <w:p w14:paraId="328C2CC4" w14:textId="77777777" w:rsidR="00900E75" w:rsidRPr="00900E75" w:rsidRDefault="00B05722" w:rsidP="0013365A">
            <w:pPr>
              <w:rPr>
                <w:rFonts w:ascii="Arial" w:hAnsi="Arial" w:cs="Arial"/>
              </w:rPr>
            </w:pPr>
            <w:r w:rsidRPr="00900E75">
              <w:rPr>
                <w:rFonts w:ascii="Arial" w:hAnsi="Arial" w:cs="Arial"/>
              </w:rPr>
              <w:t>74.12%</w:t>
            </w:r>
          </w:p>
        </w:tc>
        <w:tc>
          <w:tcPr>
            <w:tcW w:w="1003" w:type="dxa"/>
          </w:tcPr>
          <w:p w14:paraId="469E253B" w14:textId="77777777" w:rsidR="00900E75" w:rsidRPr="00900E75" w:rsidRDefault="00B05722" w:rsidP="0013365A">
            <w:pPr>
              <w:rPr>
                <w:rFonts w:ascii="Arial" w:hAnsi="Arial" w:cs="Arial"/>
              </w:rPr>
            </w:pPr>
            <w:r w:rsidRPr="00900E75">
              <w:rPr>
                <w:rFonts w:ascii="Arial" w:hAnsi="Arial" w:cs="Arial"/>
              </w:rPr>
              <w:t>59</w:t>
            </w:r>
          </w:p>
          <w:p w14:paraId="3C0733F5" w14:textId="77777777" w:rsidR="00900E75" w:rsidRPr="00900E75" w:rsidRDefault="00B05722" w:rsidP="0013365A">
            <w:pPr>
              <w:rPr>
                <w:rFonts w:ascii="Arial" w:hAnsi="Arial" w:cs="Arial"/>
              </w:rPr>
            </w:pPr>
            <w:r w:rsidRPr="00900E75">
              <w:rPr>
                <w:rFonts w:ascii="Arial" w:hAnsi="Arial" w:cs="Arial"/>
              </w:rPr>
              <w:t>74.68%</w:t>
            </w:r>
          </w:p>
        </w:tc>
        <w:tc>
          <w:tcPr>
            <w:tcW w:w="1079" w:type="dxa"/>
          </w:tcPr>
          <w:p w14:paraId="7B610A94" w14:textId="77777777" w:rsidR="00900E75" w:rsidRPr="00900E75" w:rsidRDefault="00B05722" w:rsidP="0013365A">
            <w:pPr>
              <w:rPr>
                <w:rFonts w:ascii="Arial" w:hAnsi="Arial" w:cs="Arial"/>
              </w:rPr>
            </w:pPr>
            <w:r w:rsidRPr="00900E75">
              <w:rPr>
                <w:rFonts w:ascii="Arial" w:hAnsi="Arial" w:cs="Arial"/>
              </w:rPr>
              <w:t>53</w:t>
            </w:r>
          </w:p>
          <w:p w14:paraId="54DFC208" w14:textId="77777777" w:rsidR="00900E75" w:rsidRPr="00900E75" w:rsidRDefault="00B05722" w:rsidP="0013365A">
            <w:pPr>
              <w:rPr>
                <w:rFonts w:ascii="Arial" w:hAnsi="Arial" w:cs="Arial"/>
              </w:rPr>
            </w:pPr>
            <w:r w:rsidRPr="00900E75">
              <w:rPr>
                <w:rFonts w:ascii="Arial" w:hAnsi="Arial" w:cs="Arial"/>
              </w:rPr>
              <w:t>75.71%</w:t>
            </w:r>
          </w:p>
        </w:tc>
        <w:tc>
          <w:tcPr>
            <w:tcW w:w="1198" w:type="dxa"/>
          </w:tcPr>
          <w:p w14:paraId="272386E6" w14:textId="77777777" w:rsidR="00900E75" w:rsidRPr="00900E75" w:rsidRDefault="00B05722" w:rsidP="0013365A">
            <w:pPr>
              <w:rPr>
                <w:rFonts w:ascii="Arial" w:hAnsi="Arial" w:cs="Arial"/>
              </w:rPr>
            </w:pPr>
            <w:r w:rsidRPr="00900E75">
              <w:rPr>
                <w:rFonts w:ascii="Arial" w:hAnsi="Arial" w:cs="Arial"/>
              </w:rPr>
              <w:t>86</w:t>
            </w:r>
          </w:p>
          <w:p w14:paraId="18FADECD" w14:textId="77777777" w:rsidR="00900E75" w:rsidRPr="00900E75" w:rsidRDefault="00B05722" w:rsidP="0013365A">
            <w:pPr>
              <w:rPr>
                <w:rFonts w:ascii="Arial" w:hAnsi="Arial" w:cs="Arial"/>
              </w:rPr>
            </w:pPr>
            <w:r w:rsidRPr="00900E75">
              <w:rPr>
                <w:rFonts w:ascii="Arial" w:hAnsi="Arial" w:cs="Arial"/>
              </w:rPr>
              <w:t>67.19%</w:t>
            </w:r>
          </w:p>
        </w:tc>
        <w:tc>
          <w:tcPr>
            <w:tcW w:w="1198" w:type="dxa"/>
          </w:tcPr>
          <w:p w14:paraId="6B422F9E" w14:textId="77777777" w:rsidR="00900E75" w:rsidRPr="00900E75" w:rsidRDefault="00B05722" w:rsidP="0013365A">
            <w:pPr>
              <w:rPr>
                <w:rFonts w:ascii="Arial" w:hAnsi="Arial" w:cs="Arial"/>
              </w:rPr>
            </w:pPr>
            <w:r w:rsidRPr="00900E75">
              <w:rPr>
                <w:rFonts w:ascii="Arial" w:hAnsi="Arial" w:cs="Arial"/>
              </w:rPr>
              <w:t>53</w:t>
            </w:r>
          </w:p>
          <w:p w14:paraId="6529B5BC" w14:textId="77777777" w:rsidR="00900E75" w:rsidRPr="00900E75" w:rsidRDefault="00B05722" w:rsidP="0013365A">
            <w:pPr>
              <w:rPr>
                <w:rFonts w:ascii="Arial" w:hAnsi="Arial" w:cs="Arial"/>
              </w:rPr>
            </w:pPr>
            <w:r w:rsidRPr="00900E75">
              <w:rPr>
                <w:rFonts w:ascii="Arial" w:hAnsi="Arial" w:cs="Arial"/>
              </w:rPr>
              <w:t>74.65%</w:t>
            </w:r>
          </w:p>
        </w:tc>
        <w:tc>
          <w:tcPr>
            <w:tcW w:w="1198" w:type="dxa"/>
          </w:tcPr>
          <w:p w14:paraId="0C2DD886" w14:textId="77777777" w:rsidR="00900E75" w:rsidRPr="00900E75" w:rsidRDefault="00B05722" w:rsidP="0013365A">
            <w:pPr>
              <w:rPr>
                <w:rFonts w:ascii="Arial" w:hAnsi="Arial" w:cs="Arial"/>
              </w:rPr>
            </w:pPr>
            <w:r w:rsidRPr="00900E75">
              <w:rPr>
                <w:rFonts w:ascii="Arial" w:hAnsi="Arial" w:cs="Arial"/>
              </w:rPr>
              <w:t>56</w:t>
            </w:r>
          </w:p>
          <w:p w14:paraId="55D83D62" w14:textId="77777777" w:rsidR="00900E75" w:rsidRPr="00900E75" w:rsidRDefault="00B05722" w:rsidP="0013365A">
            <w:pPr>
              <w:rPr>
                <w:rFonts w:ascii="Arial" w:hAnsi="Arial" w:cs="Arial"/>
              </w:rPr>
            </w:pPr>
            <w:r w:rsidRPr="00900E75">
              <w:rPr>
                <w:rFonts w:ascii="Arial" w:hAnsi="Arial" w:cs="Arial"/>
              </w:rPr>
              <w:t>81.16%</w:t>
            </w:r>
          </w:p>
        </w:tc>
        <w:tc>
          <w:tcPr>
            <w:tcW w:w="1153" w:type="dxa"/>
          </w:tcPr>
          <w:p w14:paraId="63B7B4FC" w14:textId="77777777" w:rsidR="00900E75" w:rsidRPr="00900E75" w:rsidRDefault="00B05722" w:rsidP="0013365A">
            <w:pPr>
              <w:rPr>
                <w:rFonts w:ascii="Arial" w:hAnsi="Arial" w:cs="Arial"/>
              </w:rPr>
            </w:pPr>
            <w:r w:rsidRPr="00900E75">
              <w:rPr>
                <w:rFonts w:ascii="Arial" w:hAnsi="Arial" w:cs="Arial"/>
              </w:rPr>
              <w:t>47</w:t>
            </w:r>
          </w:p>
          <w:p w14:paraId="19A72654" w14:textId="77777777" w:rsidR="00900E75" w:rsidRPr="00900E75" w:rsidRDefault="00B05722" w:rsidP="0013365A">
            <w:pPr>
              <w:rPr>
                <w:rFonts w:ascii="Arial" w:hAnsi="Arial" w:cs="Arial"/>
              </w:rPr>
            </w:pPr>
            <w:r w:rsidRPr="00900E75">
              <w:rPr>
                <w:rFonts w:ascii="Arial" w:hAnsi="Arial" w:cs="Arial"/>
              </w:rPr>
              <w:t>77.05%</w:t>
            </w:r>
          </w:p>
        </w:tc>
      </w:tr>
      <w:tr w:rsidR="00630E70" w14:paraId="2EE65934" w14:textId="77777777" w:rsidTr="00900E75">
        <w:tc>
          <w:tcPr>
            <w:tcW w:w="1241" w:type="dxa"/>
          </w:tcPr>
          <w:p w14:paraId="1B71A6B4" w14:textId="77777777" w:rsidR="00900E75" w:rsidRPr="00900E75" w:rsidRDefault="00B05722" w:rsidP="0013365A">
            <w:pPr>
              <w:rPr>
                <w:rFonts w:ascii="Arial" w:hAnsi="Arial" w:cs="Arial"/>
              </w:rPr>
            </w:pPr>
            <w:r w:rsidRPr="00900E75">
              <w:rPr>
                <w:rFonts w:ascii="Arial" w:hAnsi="Arial" w:cs="Arial"/>
              </w:rPr>
              <w:t>Lower Middle Quartile</w:t>
            </w:r>
          </w:p>
        </w:tc>
        <w:tc>
          <w:tcPr>
            <w:tcW w:w="703" w:type="dxa"/>
          </w:tcPr>
          <w:p w14:paraId="72150E7F" w14:textId="77777777" w:rsidR="00900E75" w:rsidRPr="00900E75" w:rsidRDefault="00B05722" w:rsidP="0013365A">
            <w:pPr>
              <w:rPr>
                <w:rFonts w:ascii="Arial" w:hAnsi="Arial" w:cs="Arial"/>
              </w:rPr>
            </w:pPr>
            <w:r w:rsidRPr="00900E75">
              <w:rPr>
                <w:rFonts w:ascii="Arial" w:hAnsi="Arial" w:cs="Arial"/>
              </w:rPr>
              <w:t>51</w:t>
            </w:r>
          </w:p>
          <w:p w14:paraId="2CDA0670" w14:textId="77777777" w:rsidR="00900E75" w:rsidRPr="00900E75" w:rsidRDefault="00B05722" w:rsidP="0013365A">
            <w:pPr>
              <w:rPr>
                <w:rFonts w:ascii="Arial" w:hAnsi="Arial" w:cs="Arial"/>
              </w:rPr>
            </w:pPr>
            <w:r w:rsidRPr="00900E75">
              <w:rPr>
                <w:rFonts w:ascii="Arial" w:hAnsi="Arial" w:cs="Arial"/>
              </w:rPr>
              <w:t>55.43%</w:t>
            </w:r>
          </w:p>
        </w:tc>
        <w:tc>
          <w:tcPr>
            <w:tcW w:w="963" w:type="dxa"/>
          </w:tcPr>
          <w:p w14:paraId="4335CA88" w14:textId="77777777" w:rsidR="00900E75" w:rsidRPr="00900E75" w:rsidRDefault="00B05722" w:rsidP="0013365A">
            <w:pPr>
              <w:rPr>
                <w:rFonts w:ascii="Arial" w:hAnsi="Arial" w:cs="Arial"/>
              </w:rPr>
            </w:pPr>
            <w:r w:rsidRPr="00900E75">
              <w:rPr>
                <w:rFonts w:ascii="Arial" w:hAnsi="Arial" w:cs="Arial"/>
              </w:rPr>
              <w:t>49</w:t>
            </w:r>
          </w:p>
          <w:p w14:paraId="01A7A711" w14:textId="77777777" w:rsidR="00900E75" w:rsidRPr="00900E75" w:rsidRDefault="00B05722" w:rsidP="0013365A">
            <w:pPr>
              <w:rPr>
                <w:rFonts w:ascii="Arial" w:hAnsi="Arial" w:cs="Arial"/>
              </w:rPr>
            </w:pPr>
            <w:r w:rsidRPr="00900E75">
              <w:rPr>
                <w:rFonts w:ascii="Arial" w:hAnsi="Arial" w:cs="Arial"/>
              </w:rPr>
              <w:t>57.65%</w:t>
            </w:r>
          </w:p>
        </w:tc>
        <w:tc>
          <w:tcPr>
            <w:tcW w:w="1003" w:type="dxa"/>
          </w:tcPr>
          <w:p w14:paraId="17C0DA9F" w14:textId="77777777" w:rsidR="00900E75" w:rsidRPr="00900E75" w:rsidRDefault="00B05722" w:rsidP="0013365A">
            <w:pPr>
              <w:rPr>
                <w:rFonts w:ascii="Arial" w:hAnsi="Arial" w:cs="Arial"/>
              </w:rPr>
            </w:pPr>
            <w:r w:rsidRPr="00900E75">
              <w:rPr>
                <w:rFonts w:ascii="Arial" w:hAnsi="Arial" w:cs="Arial"/>
              </w:rPr>
              <w:t>49</w:t>
            </w:r>
          </w:p>
          <w:p w14:paraId="5C8FB604" w14:textId="77777777" w:rsidR="00900E75" w:rsidRPr="00900E75" w:rsidRDefault="00B05722" w:rsidP="0013365A">
            <w:pPr>
              <w:rPr>
                <w:rFonts w:ascii="Arial" w:hAnsi="Arial" w:cs="Arial"/>
              </w:rPr>
            </w:pPr>
            <w:r w:rsidRPr="00900E75">
              <w:rPr>
                <w:rFonts w:ascii="Arial" w:hAnsi="Arial" w:cs="Arial"/>
              </w:rPr>
              <w:t>54.44%</w:t>
            </w:r>
          </w:p>
        </w:tc>
        <w:tc>
          <w:tcPr>
            <w:tcW w:w="1079" w:type="dxa"/>
          </w:tcPr>
          <w:p w14:paraId="10469BE6" w14:textId="77777777" w:rsidR="00900E75" w:rsidRPr="00900E75" w:rsidRDefault="00B05722" w:rsidP="0013365A">
            <w:pPr>
              <w:rPr>
                <w:rFonts w:ascii="Arial" w:hAnsi="Arial" w:cs="Arial"/>
              </w:rPr>
            </w:pPr>
            <w:r w:rsidRPr="00900E75">
              <w:rPr>
                <w:rFonts w:ascii="Arial" w:hAnsi="Arial" w:cs="Arial"/>
              </w:rPr>
              <w:t>51</w:t>
            </w:r>
          </w:p>
          <w:p w14:paraId="7FD779A7" w14:textId="77777777" w:rsidR="00900E75" w:rsidRPr="00900E75" w:rsidRDefault="00B05722" w:rsidP="0013365A">
            <w:pPr>
              <w:rPr>
                <w:rFonts w:ascii="Arial" w:hAnsi="Arial" w:cs="Arial"/>
              </w:rPr>
            </w:pPr>
            <w:r w:rsidRPr="00900E75">
              <w:rPr>
                <w:rFonts w:ascii="Arial" w:hAnsi="Arial" w:cs="Arial"/>
              </w:rPr>
              <w:t>62.20%</w:t>
            </w:r>
          </w:p>
        </w:tc>
        <w:tc>
          <w:tcPr>
            <w:tcW w:w="1198" w:type="dxa"/>
          </w:tcPr>
          <w:p w14:paraId="0862F73A" w14:textId="77777777" w:rsidR="00900E75" w:rsidRPr="00900E75" w:rsidRDefault="00B05722" w:rsidP="0013365A">
            <w:pPr>
              <w:rPr>
                <w:rFonts w:ascii="Arial" w:hAnsi="Arial" w:cs="Arial"/>
              </w:rPr>
            </w:pPr>
            <w:r w:rsidRPr="00900E75">
              <w:rPr>
                <w:rFonts w:ascii="Arial" w:hAnsi="Arial" w:cs="Arial"/>
              </w:rPr>
              <w:t>59</w:t>
            </w:r>
          </w:p>
          <w:p w14:paraId="57B333C7" w14:textId="77777777" w:rsidR="00900E75" w:rsidRPr="00900E75" w:rsidRDefault="00B05722" w:rsidP="0013365A">
            <w:pPr>
              <w:rPr>
                <w:rFonts w:ascii="Arial" w:hAnsi="Arial" w:cs="Arial"/>
              </w:rPr>
            </w:pPr>
            <w:r w:rsidRPr="00900E75">
              <w:rPr>
                <w:rFonts w:ascii="Arial" w:hAnsi="Arial" w:cs="Arial"/>
              </w:rPr>
              <w:t>64.13%</w:t>
            </w:r>
          </w:p>
        </w:tc>
        <w:tc>
          <w:tcPr>
            <w:tcW w:w="1198" w:type="dxa"/>
          </w:tcPr>
          <w:p w14:paraId="10D62C9E" w14:textId="77777777" w:rsidR="00900E75" w:rsidRPr="00900E75" w:rsidRDefault="00B05722" w:rsidP="0013365A">
            <w:pPr>
              <w:rPr>
                <w:rFonts w:ascii="Arial" w:hAnsi="Arial" w:cs="Arial"/>
              </w:rPr>
            </w:pPr>
            <w:r w:rsidRPr="00900E75">
              <w:rPr>
                <w:rFonts w:ascii="Arial" w:hAnsi="Arial" w:cs="Arial"/>
              </w:rPr>
              <w:t>60</w:t>
            </w:r>
          </w:p>
          <w:p w14:paraId="037A5C47" w14:textId="77777777" w:rsidR="00900E75" w:rsidRPr="00900E75" w:rsidRDefault="00B05722" w:rsidP="0013365A">
            <w:pPr>
              <w:rPr>
                <w:rFonts w:ascii="Arial" w:hAnsi="Arial" w:cs="Arial"/>
              </w:rPr>
            </w:pPr>
            <w:r w:rsidRPr="00900E75">
              <w:rPr>
                <w:rFonts w:ascii="Arial" w:hAnsi="Arial" w:cs="Arial"/>
              </w:rPr>
              <w:t>58.82%</w:t>
            </w:r>
          </w:p>
        </w:tc>
        <w:tc>
          <w:tcPr>
            <w:tcW w:w="1198" w:type="dxa"/>
          </w:tcPr>
          <w:p w14:paraId="0832D016" w14:textId="77777777" w:rsidR="00900E75" w:rsidRPr="00900E75" w:rsidRDefault="00B05722" w:rsidP="0013365A">
            <w:pPr>
              <w:rPr>
                <w:rFonts w:ascii="Arial" w:hAnsi="Arial" w:cs="Arial"/>
              </w:rPr>
            </w:pPr>
            <w:r w:rsidRPr="00900E75">
              <w:rPr>
                <w:rFonts w:ascii="Arial" w:hAnsi="Arial" w:cs="Arial"/>
              </w:rPr>
              <w:t>61</w:t>
            </w:r>
          </w:p>
          <w:p w14:paraId="206589A0" w14:textId="77777777" w:rsidR="00900E75" w:rsidRPr="00900E75" w:rsidRDefault="00B05722" w:rsidP="0013365A">
            <w:pPr>
              <w:rPr>
                <w:rFonts w:ascii="Arial" w:hAnsi="Arial" w:cs="Arial"/>
              </w:rPr>
            </w:pPr>
            <w:r w:rsidRPr="00900E75">
              <w:rPr>
                <w:rFonts w:ascii="Arial" w:hAnsi="Arial" w:cs="Arial"/>
              </w:rPr>
              <w:t>59.80%</w:t>
            </w:r>
          </w:p>
        </w:tc>
        <w:tc>
          <w:tcPr>
            <w:tcW w:w="1153" w:type="dxa"/>
          </w:tcPr>
          <w:p w14:paraId="725D8A5A" w14:textId="77777777" w:rsidR="00900E75" w:rsidRPr="00900E75" w:rsidRDefault="00B05722" w:rsidP="0013365A">
            <w:pPr>
              <w:rPr>
                <w:rFonts w:ascii="Arial" w:hAnsi="Arial" w:cs="Arial"/>
              </w:rPr>
            </w:pPr>
            <w:r w:rsidRPr="00900E75">
              <w:rPr>
                <w:rFonts w:ascii="Arial" w:hAnsi="Arial" w:cs="Arial"/>
              </w:rPr>
              <w:t>65</w:t>
            </w:r>
          </w:p>
          <w:p w14:paraId="099186A0" w14:textId="77777777" w:rsidR="00900E75" w:rsidRPr="00900E75" w:rsidRDefault="00B05722" w:rsidP="0013365A">
            <w:pPr>
              <w:rPr>
                <w:rFonts w:ascii="Arial" w:hAnsi="Arial" w:cs="Arial"/>
              </w:rPr>
            </w:pPr>
            <w:r w:rsidRPr="00900E75">
              <w:rPr>
                <w:rFonts w:ascii="Arial" w:hAnsi="Arial" w:cs="Arial"/>
              </w:rPr>
              <w:t>59.63%</w:t>
            </w:r>
          </w:p>
        </w:tc>
      </w:tr>
      <w:tr w:rsidR="00630E70" w14:paraId="034DC4C0" w14:textId="77777777" w:rsidTr="00900E75">
        <w:tc>
          <w:tcPr>
            <w:tcW w:w="1241" w:type="dxa"/>
          </w:tcPr>
          <w:p w14:paraId="55F8F8C1" w14:textId="77777777" w:rsidR="00900E75" w:rsidRPr="00900E75" w:rsidRDefault="00B05722" w:rsidP="0013365A">
            <w:pPr>
              <w:rPr>
                <w:rFonts w:ascii="Arial" w:hAnsi="Arial" w:cs="Arial"/>
              </w:rPr>
            </w:pPr>
            <w:r w:rsidRPr="00900E75">
              <w:rPr>
                <w:rFonts w:ascii="Arial" w:hAnsi="Arial" w:cs="Arial"/>
              </w:rPr>
              <w:t>Upper Middle Quartile</w:t>
            </w:r>
          </w:p>
        </w:tc>
        <w:tc>
          <w:tcPr>
            <w:tcW w:w="703" w:type="dxa"/>
          </w:tcPr>
          <w:p w14:paraId="4B6BEE49" w14:textId="77777777" w:rsidR="00900E75" w:rsidRPr="00900E75" w:rsidRDefault="00B05722" w:rsidP="0013365A">
            <w:pPr>
              <w:rPr>
                <w:rFonts w:ascii="Arial" w:hAnsi="Arial" w:cs="Arial"/>
              </w:rPr>
            </w:pPr>
            <w:r w:rsidRPr="00900E75">
              <w:rPr>
                <w:rFonts w:ascii="Arial" w:hAnsi="Arial" w:cs="Arial"/>
              </w:rPr>
              <w:t>59</w:t>
            </w:r>
          </w:p>
          <w:p w14:paraId="06A14F20" w14:textId="77777777" w:rsidR="00900E75" w:rsidRPr="00900E75" w:rsidRDefault="00B05722" w:rsidP="0013365A">
            <w:pPr>
              <w:rPr>
                <w:rFonts w:ascii="Arial" w:hAnsi="Arial" w:cs="Arial"/>
              </w:rPr>
            </w:pPr>
            <w:r w:rsidRPr="00900E75">
              <w:rPr>
                <w:rFonts w:ascii="Arial" w:hAnsi="Arial" w:cs="Arial"/>
              </w:rPr>
              <w:t>66.29%</w:t>
            </w:r>
          </w:p>
        </w:tc>
        <w:tc>
          <w:tcPr>
            <w:tcW w:w="963" w:type="dxa"/>
          </w:tcPr>
          <w:p w14:paraId="7565219D" w14:textId="77777777" w:rsidR="00900E75" w:rsidRPr="00900E75" w:rsidRDefault="00B05722" w:rsidP="0013365A">
            <w:pPr>
              <w:rPr>
                <w:rFonts w:ascii="Arial" w:hAnsi="Arial" w:cs="Arial"/>
              </w:rPr>
            </w:pPr>
            <w:r w:rsidRPr="00900E75">
              <w:rPr>
                <w:rFonts w:ascii="Arial" w:hAnsi="Arial" w:cs="Arial"/>
              </w:rPr>
              <w:t>58</w:t>
            </w:r>
          </w:p>
          <w:p w14:paraId="43C77D92" w14:textId="77777777" w:rsidR="00900E75" w:rsidRPr="00900E75" w:rsidRDefault="00B05722" w:rsidP="0013365A">
            <w:pPr>
              <w:rPr>
                <w:rFonts w:ascii="Arial" w:hAnsi="Arial" w:cs="Arial"/>
              </w:rPr>
            </w:pPr>
            <w:r w:rsidRPr="00900E75">
              <w:rPr>
                <w:rFonts w:ascii="Arial" w:hAnsi="Arial" w:cs="Arial"/>
              </w:rPr>
              <w:t>68.24%</w:t>
            </w:r>
          </w:p>
        </w:tc>
        <w:tc>
          <w:tcPr>
            <w:tcW w:w="1003" w:type="dxa"/>
          </w:tcPr>
          <w:p w14:paraId="5729157E" w14:textId="77777777" w:rsidR="00900E75" w:rsidRPr="00900E75" w:rsidRDefault="00B05722" w:rsidP="0013365A">
            <w:pPr>
              <w:rPr>
                <w:rFonts w:ascii="Arial" w:hAnsi="Arial" w:cs="Arial"/>
              </w:rPr>
            </w:pPr>
            <w:r w:rsidRPr="00900E75">
              <w:rPr>
                <w:rFonts w:ascii="Arial" w:hAnsi="Arial" w:cs="Arial"/>
              </w:rPr>
              <w:t>55</w:t>
            </w:r>
          </w:p>
          <w:p w14:paraId="5E2A593D" w14:textId="77777777" w:rsidR="00900E75" w:rsidRPr="00900E75" w:rsidRDefault="00B05722" w:rsidP="0013365A">
            <w:pPr>
              <w:rPr>
                <w:rFonts w:ascii="Arial" w:hAnsi="Arial" w:cs="Arial"/>
              </w:rPr>
            </w:pPr>
            <w:r w:rsidRPr="00900E75">
              <w:rPr>
                <w:rFonts w:ascii="Arial" w:hAnsi="Arial" w:cs="Arial"/>
              </w:rPr>
              <w:t>68.75%</w:t>
            </w:r>
          </w:p>
        </w:tc>
        <w:tc>
          <w:tcPr>
            <w:tcW w:w="1079" w:type="dxa"/>
          </w:tcPr>
          <w:p w14:paraId="19AE6A88" w14:textId="77777777" w:rsidR="00900E75" w:rsidRPr="00900E75" w:rsidRDefault="00B05722" w:rsidP="0013365A">
            <w:pPr>
              <w:rPr>
                <w:rFonts w:ascii="Arial" w:hAnsi="Arial" w:cs="Arial"/>
              </w:rPr>
            </w:pPr>
            <w:r w:rsidRPr="00900E75">
              <w:rPr>
                <w:rFonts w:ascii="Arial" w:hAnsi="Arial" w:cs="Arial"/>
              </w:rPr>
              <w:t>45</w:t>
            </w:r>
          </w:p>
          <w:p w14:paraId="53399010" w14:textId="77777777" w:rsidR="00900E75" w:rsidRPr="00900E75" w:rsidRDefault="00B05722" w:rsidP="0013365A">
            <w:pPr>
              <w:rPr>
                <w:rFonts w:ascii="Arial" w:hAnsi="Arial" w:cs="Arial"/>
              </w:rPr>
            </w:pPr>
            <w:r w:rsidRPr="00900E75">
              <w:rPr>
                <w:rFonts w:ascii="Arial" w:hAnsi="Arial" w:cs="Arial"/>
              </w:rPr>
              <w:t>59.21%</w:t>
            </w:r>
          </w:p>
        </w:tc>
        <w:tc>
          <w:tcPr>
            <w:tcW w:w="1198" w:type="dxa"/>
          </w:tcPr>
          <w:p w14:paraId="6258998A" w14:textId="77777777" w:rsidR="00900E75" w:rsidRPr="00900E75" w:rsidRDefault="00B05722" w:rsidP="0013365A">
            <w:pPr>
              <w:rPr>
                <w:rFonts w:ascii="Arial" w:hAnsi="Arial" w:cs="Arial"/>
              </w:rPr>
            </w:pPr>
            <w:r w:rsidRPr="00900E75">
              <w:rPr>
                <w:rFonts w:ascii="Arial" w:hAnsi="Arial" w:cs="Arial"/>
              </w:rPr>
              <w:t>52</w:t>
            </w:r>
          </w:p>
          <w:p w14:paraId="7C073A44" w14:textId="77777777" w:rsidR="00900E75" w:rsidRPr="00900E75" w:rsidRDefault="00B05722" w:rsidP="0013365A">
            <w:pPr>
              <w:rPr>
                <w:rFonts w:ascii="Arial" w:hAnsi="Arial" w:cs="Arial"/>
              </w:rPr>
            </w:pPr>
            <w:r w:rsidRPr="00900E75">
              <w:rPr>
                <w:rFonts w:ascii="Arial" w:hAnsi="Arial" w:cs="Arial"/>
              </w:rPr>
              <w:t>62.65%</w:t>
            </w:r>
          </w:p>
        </w:tc>
        <w:tc>
          <w:tcPr>
            <w:tcW w:w="1198" w:type="dxa"/>
          </w:tcPr>
          <w:p w14:paraId="3C533B90" w14:textId="77777777" w:rsidR="00900E75" w:rsidRPr="00900E75" w:rsidRDefault="00B05722" w:rsidP="0013365A">
            <w:pPr>
              <w:rPr>
                <w:rFonts w:ascii="Arial" w:hAnsi="Arial" w:cs="Arial"/>
              </w:rPr>
            </w:pPr>
            <w:r w:rsidRPr="00900E75">
              <w:rPr>
                <w:rFonts w:ascii="Arial" w:hAnsi="Arial" w:cs="Arial"/>
              </w:rPr>
              <w:t>57</w:t>
            </w:r>
          </w:p>
          <w:p w14:paraId="6020DCB3" w14:textId="77777777" w:rsidR="00900E75" w:rsidRPr="00900E75" w:rsidRDefault="00B05722" w:rsidP="0013365A">
            <w:pPr>
              <w:rPr>
                <w:rFonts w:ascii="Arial" w:hAnsi="Arial" w:cs="Arial"/>
              </w:rPr>
            </w:pPr>
            <w:r w:rsidRPr="00900E75">
              <w:rPr>
                <w:rFonts w:ascii="Arial" w:hAnsi="Arial" w:cs="Arial"/>
              </w:rPr>
              <w:t>67.86%</w:t>
            </w:r>
          </w:p>
        </w:tc>
        <w:tc>
          <w:tcPr>
            <w:tcW w:w="1198" w:type="dxa"/>
          </w:tcPr>
          <w:p w14:paraId="67BFB39D" w14:textId="77777777" w:rsidR="00900E75" w:rsidRPr="00900E75" w:rsidRDefault="00B05722" w:rsidP="0013365A">
            <w:pPr>
              <w:rPr>
                <w:rFonts w:ascii="Arial" w:hAnsi="Arial" w:cs="Arial"/>
              </w:rPr>
            </w:pPr>
            <w:r w:rsidRPr="00900E75">
              <w:rPr>
                <w:rFonts w:ascii="Arial" w:hAnsi="Arial" w:cs="Arial"/>
              </w:rPr>
              <w:t>57</w:t>
            </w:r>
          </w:p>
          <w:p w14:paraId="405A8027" w14:textId="77777777" w:rsidR="00900E75" w:rsidRPr="00900E75" w:rsidRDefault="00B05722" w:rsidP="0013365A">
            <w:pPr>
              <w:rPr>
                <w:rFonts w:ascii="Arial" w:hAnsi="Arial" w:cs="Arial"/>
              </w:rPr>
            </w:pPr>
            <w:r w:rsidRPr="00900E75">
              <w:rPr>
                <w:rFonts w:ascii="Arial" w:hAnsi="Arial" w:cs="Arial"/>
              </w:rPr>
              <w:t>66.28%</w:t>
            </w:r>
          </w:p>
        </w:tc>
        <w:tc>
          <w:tcPr>
            <w:tcW w:w="1153" w:type="dxa"/>
          </w:tcPr>
          <w:p w14:paraId="6AF32425" w14:textId="77777777" w:rsidR="00900E75" w:rsidRPr="00900E75" w:rsidRDefault="00B05722" w:rsidP="0013365A">
            <w:pPr>
              <w:rPr>
                <w:rFonts w:ascii="Arial" w:hAnsi="Arial" w:cs="Arial"/>
              </w:rPr>
            </w:pPr>
            <w:r w:rsidRPr="00900E75">
              <w:rPr>
                <w:rFonts w:ascii="Arial" w:hAnsi="Arial" w:cs="Arial"/>
              </w:rPr>
              <w:t>66</w:t>
            </w:r>
          </w:p>
          <w:p w14:paraId="0CBE8054" w14:textId="77777777" w:rsidR="00900E75" w:rsidRPr="00900E75" w:rsidRDefault="00B05722" w:rsidP="0013365A">
            <w:pPr>
              <w:rPr>
                <w:rFonts w:ascii="Arial" w:hAnsi="Arial" w:cs="Arial"/>
              </w:rPr>
            </w:pPr>
            <w:r w:rsidRPr="00900E75">
              <w:rPr>
                <w:rFonts w:ascii="Arial" w:hAnsi="Arial" w:cs="Arial"/>
              </w:rPr>
              <w:t>64.08%</w:t>
            </w:r>
          </w:p>
        </w:tc>
      </w:tr>
      <w:tr w:rsidR="00630E70" w14:paraId="5EBD64E9" w14:textId="77777777" w:rsidTr="00900E75">
        <w:tc>
          <w:tcPr>
            <w:tcW w:w="1241" w:type="dxa"/>
          </w:tcPr>
          <w:p w14:paraId="5981AFFF" w14:textId="77777777" w:rsidR="00900E75" w:rsidRPr="00900E75" w:rsidRDefault="00B05722" w:rsidP="0013365A">
            <w:pPr>
              <w:rPr>
                <w:rFonts w:ascii="Arial" w:hAnsi="Arial" w:cs="Arial"/>
              </w:rPr>
            </w:pPr>
            <w:r w:rsidRPr="00900E75">
              <w:rPr>
                <w:rFonts w:ascii="Arial" w:hAnsi="Arial" w:cs="Arial"/>
              </w:rPr>
              <w:t>Upper Quartile</w:t>
            </w:r>
          </w:p>
        </w:tc>
        <w:tc>
          <w:tcPr>
            <w:tcW w:w="703" w:type="dxa"/>
          </w:tcPr>
          <w:p w14:paraId="5F49B6F5" w14:textId="77777777" w:rsidR="00900E75" w:rsidRPr="00900E75" w:rsidRDefault="00B05722" w:rsidP="0013365A">
            <w:pPr>
              <w:rPr>
                <w:rFonts w:ascii="Arial" w:hAnsi="Arial" w:cs="Arial"/>
              </w:rPr>
            </w:pPr>
            <w:r w:rsidRPr="00900E75">
              <w:rPr>
                <w:rFonts w:ascii="Arial" w:hAnsi="Arial" w:cs="Arial"/>
              </w:rPr>
              <w:t>58</w:t>
            </w:r>
          </w:p>
          <w:p w14:paraId="29FCC65F" w14:textId="77777777" w:rsidR="00900E75" w:rsidRPr="00900E75" w:rsidRDefault="00B05722" w:rsidP="0013365A">
            <w:pPr>
              <w:rPr>
                <w:rFonts w:ascii="Arial" w:hAnsi="Arial" w:cs="Arial"/>
              </w:rPr>
            </w:pPr>
            <w:r w:rsidRPr="00900E75">
              <w:rPr>
                <w:rFonts w:ascii="Arial" w:hAnsi="Arial" w:cs="Arial"/>
              </w:rPr>
              <w:t>65.17%</w:t>
            </w:r>
          </w:p>
        </w:tc>
        <w:tc>
          <w:tcPr>
            <w:tcW w:w="963" w:type="dxa"/>
          </w:tcPr>
          <w:p w14:paraId="6152FD88" w14:textId="77777777" w:rsidR="00900E75" w:rsidRPr="00900E75" w:rsidRDefault="00B05722" w:rsidP="0013365A">
            <w:pPr>
              <w:rPr>
                <w:rFonts w:ascii="Arial" w:hAnsi="Arial" w:cs="Arial"/>
              </w:rPr>
            </w:pPr>
            <w:r w:rsidRPr="00900E75">
              <w:rPr>
                <w:rFonts w:ascii="Arial" w:hAnsi="Arial" w:cs="Arial"/>
              </w:rPr>
              <w:t>55</w:t>
            </w:r>
          </w:p>
          <w:p w14:paraId="47D52E23" w14:textId="77777777" w:rsidR="00900E75" w:rsidRPr="00900E75" w:rsidRDefault="00B05722" w:rsidP="0013365A">
            <w:pPr>
              <w:rPr>
                <w:rFonts w:ascii="Arial" w:hAnsi="Arial" w:cs="Arial"/>
              </w:rPr>
            </w:pPr>
            <w:r w:rsidRPr="00900E75">
              <w:rPr>
                <w:rFonts w:ascii="Arial" w:hAnsi="Arial" w:cs="Arial"/>
              </w:rPr>
              <w:t>64.71%</w:t>
            </w:r>
          </w:p>
        </w:tc>
        <w:tc>
          <w:tcPr>
            <w:tcW w:w="1003" w:type="dxa"/>
          </w:tcPr>
          <w:p w14:paraId="5857C57D" w14:textId="77777777" w:rsidR="00900E75" w:rsidRPr="00900E75" w:rsidRDefault="00B05722" w:rsidP="0013365A">
            <w:pPr>
              <w:rPr>
                <w:rFonts w:ascii="Arial" w:hAnsi="Arial" w:cs="Arial"/>
              </w:rPr>
            </w:pPr>
            <w:r w:rsidRPr="00900E75">
              <w:rPr>
                <w:rFonts w:ascii="Arial" w:hAnsi="Arial" w:cs="Arial"/>
              </w:rPr>
              <w:t>52 58.43%</w:t>
            </w:r>
          </w:p>
        </w:tc>
        <w:tc>
          <w:tcPr>
            <w:tcW w:w="1079" w:type="dxa"/>
          </w:tcPr>
          <w:p w14:paraId="3A401EE8" w14:textId="77777777" w:rsidR="00900E75" w:rsidRPr="00900E75" w:rsidRDefault="00B05722" w:rsidP="0013365A">
            <w:pPr>
              <w:rPr>
                <w:rFonts w:ascii="Arial" w:hAnsi="Arial" w:cs="Arial"/>
              </w:rPr>
            </w:pPr>
            <w:r w:rsidRPr="00900E75">
              <w:rPr>
                <w:rFonts w:ascii="Arial" w:hAnsi="Arial" w:cs="Arial"/>
              </w:rPr>
              <w:t>47</w:t>
            </w:r>
          </w:p>
          <w:p w14:paraId="48EE8398" w14:textId="77777777" w:rsidR="00900E75" w:rsidRPr="00900E75" w:rsidRDefault="00B05722" w:rsidP="0013365A">
            <w:pPr>
              <w:rPr>
                <w:rFonts w:ascii="Arial" w:hAnsi="Arial" w:cs="Arial"/>
              </w:rPr>
            </w:pPr>
            <w:r w:rsidRPr="00900E75">
              <w:rPr>
                <w:rFonts w:ascii="Arial" w:hAnsi="Arial" w:cs="Arial"/>
              </w:rPr>
              <w:t>59.49%</w:t>
            </w:r>
          </w:p>
        </w:tc>
        <w:tc>
          <w:tcPr>
            <w:tcW w:w="1198" w:type="dxa"/>
          </w:tcPr>
          <w:p w14:paraId="013B4BD8" w14:textId="77777777" w:rsidR="00900E75" w:rsidRPr="00900E75" w:rsidRDefault="00B05722" w:rsidP="0013365A">
            <w:pPr>
              <w:rPr>
                <w:rFonts w:ascii="Arial" w:hAnsi="Arial" w:cs="Arial"/>
              </w:rPr>
            </w:pPr>
            <w:r w:rsidRPr="00900E75">
              <w:rPr>
                <w:rFonts w:ascii="Arial" w:hAnsi="Arial" w:cs="Arial"/>
              </w:rPr>
              <w:t>45</w:t>
            </w:r>
          </w:p>
          <w:p w14:paraId="5AD946FA" w14:textId="77777777" w:rsidR="00900E75" w:rsidRPr="00900E75" w:rsidRDefault="00B05722" w:rsidP="0013365A">
            <w:pPr>
              <w:rPr>
                <w:rFonts w:ascii="Arial" w:hAnsi="Arial" w:cs="Arial"/>
              </w:rPr>
            </w:pPr>
            <w:r w:rsidRPr="00900E75">
              <w:rPr>
                <w:rFonts w:ascii="Arial" w:hAnsi="Arial" w:cs="Arial"/>
              </w:rPr>
              <w:t>57.69%</w:t>
            </w:r>
          </w:p>
        </w:tc>
        <w:tc>
          <w:tcPr>
            <w:tcW w:w="1198" w:type="dxa"/>
          </w:tcPr>
          <w:p w14:paraId="5C84D6C9" w14:textId="77777777" w:rsidR="00900E75" w:rsidRPr="00900E75" w:rsidRDefault="00B05722" w:rsidP="0013365A">
            <w:pPr>
              <w:rPr>
                <w:rFonts w:ascii="Arial" w:hAnsi="Arial" w:cs="Arial"/>
              </w:rPr>
            </w:pPr>
            <w:r w:rsidRPr="00900E75">
              <w:rPr>
                <w:rFonts w:ascii="Arial" w:hAnsi="Arial" w:cs="Arial"/>
              </w:rPr>
              <w:t>46</w:t>
            </w:r>
          </w:p>
          <w:p w14:paraId="6F30CCE3" w14:textId="77777777" w:rsidR="00900E75" w:rsidRPr="00900E75" w:rsidRDefault="00B05722" w:rsidP="0013365A">
            <w:pPr>
              <w:rPr>
                <w:rFonts w:ascii="Arial" w:hAnsi="Arial" w:cs="Arial"/>
              </w:rPr>
            </w:pPr>
            <w:r w:rsidRPr="00900E75">
              <w:rPr>
                <w:rFonts w:ascii="Arial" w:hAnsi="Arial" w:cs="Arial"/>
              </w:rPr>
              <w:t>51.69%</w:t>
            </w:r>
          </w:p>
        </w:tc>
        <w:tc>
          <w:tcPr>
            <w:tcW w:w="1198" w:type="dxa"/>
          </w:tcPr>
          <w:p w14:paraId="3E310193" w14:textId="77777777" w:rsidR="00900E75" w:rsidRPr="00900E75" w:rsidRDefault="00B05722" w:rsidP="0013365A">
            <w:pPr>
              <w:rPr>
                <w:rFonts w:ascii="Arial" w:hAnsi="Arial" w:cs="Arial"/>
              </w:rPr>
            </w:pPr>
            <w:r w:rsidRPr="00900E75">
              <w:rPr>
                <w:rFonts w:ascii="Arial" w:hAnsi="Arial" w:cs="Arial"/>
              </w:rPr>
              <w:t>43</w:t>
            </w:r>
          </w:p>
          <w:p w14:paraId="79162776" w14:textId="77777777" w:rsidR="00900E75" w:rsidRPr="00900E75" w:rsidRDefault="00B05722" w:rsidP="0013365A">
            <w:pPr>
              <w:rPr>
                <w:rFonts w:ascii="Arial" w:hAnsi="Arial" w:cs="Arial"/>
              </w:rPr>
            </w:pPr>
            <w:r w:rsidRPr="00900E75">
              <w:rPr>
                <w:rFonts w:ascii="Arial" w:hAnsi="Arial" w:cs="Arial"/>
              </w:rPr>
              <w:t>50%</w:t>
            </w:r>
          </w:p>
        </w:tc>
        <w:tc>
          <w:tcPr>
            <w:tcW w:w="1153" w:type="dxa"/>
          </w:tcPr>
          <w:p w14:paraId="61F4C982" w14:textId="77777777" w:rsidR="00900E75" w:rsidRPr="00900E75" w:rsidRDefault="00B05722" w:rsidP="0013365A">
            <w:pPr>
              <w:rPr>
                <w:rFonts w:ascii="Arial" w:hAnsi="Arial" w:cs="Arial"/>
              </w:rPr>
            </w:pPr>
            <w:r w:rsidRPr="00900E75">
              <w:rPr>
                <w:rFonts w:ascii="Arial" w:hAnsi="Arial" w:cs="Arial"/>
              </w:rPr>
              <w:t>36</w:t>
            </w:r>
          </w:p>
          <w:p w14:paraId="06E372F2" w14:textId="77777777" w:rsidR="00900E75" w:rsidRPr="00900E75" w:rsidRDefault="00B05722" w:rsidP="0013365A">
            <w:pPr>
              <w:rPr>
                <w:rFonts w:ascii="Arial" w:hAnsi="Arial" w:cs="Arial"/>
              </w:rPr>
            </w:pPr>
            <w:r w:rsidRPr="00900E75">
              <w:rPr>
                <w:rFonts w:ascii="Arial" w:hAnsi="Arial" w:cs="Arial"/>
              </w:rPr>
              <w:t>49.32%</w:t>
            </w:r>
          </w:p>
        </w:tc>
      </w:tr>
      <w:bookmarkEnd w:id="0"/>
    </w:tbl>
    <w:p w14:paraId="22D524EC" w14:textId="77777777" w:rsidR="004F7C6F" w:rsidRPr="006F3A48" w:rsidRDefault="004F7C6F" w:rsidP="00F736B4">
      <w:pPr>
        <w:jc w:val="both"/>
        <w:rPr>
          <w:rFonts w:ascii="Arial" w:hAnsi="Arial" w:cs="Arial"/>
          <w:color w:val="FF0000"/>
        </w:rPr>
      </w:pPr>
    </w:p>
    <w:p w14:paraId="65F64940" w14:textId="77777777" w:rsidR="00DA3802" w:rsidRDefault="00B05722" w:rsidP="00F736B4">
      <w:pPr>
        <w:jc w:val="both"/>
        <w:rPr>
          <w:rFonts w:ascii="Arial" w:hAnsi="Arial" w:cs="Arial"/>
          <w:b/>
          <w:bCs/>
        </w:rPr>
      </w:pPr>
      <w:r w:rsidRPr="00035FC0">
        <w:rPr>
          <w:rFonts w:ascii="Arial" w:hAnsi="Arial" w:cs="Arial"/>
          <w:b/>
          <w:bCs/>
        </w:rPr>
        <w:t>By pay quartile for employees of Tamworth Borough Council</w:t>
      </w:r>
    </w:p>
    <w:p w14:paraId="3464FC16" w14:textId="77777777" w:rsidR="00035FC0" w:rsidRDefault="00035FC0" w:rsidP="00F736B4">
      <w:pPr>
        <w:jc w:val="both"/>
        <w:rPr>
          <w:rFonts w:ascii="Arial" w:hAnsi="Arial" w:cs="Arial"/>
          <w:b/>
          <w:bCs/>
        </w:rPr>
      </w:pPr>
    </w:p>
    <w:p w14:paraId="212797AF" w14:textId="77777777" w:rsidR="009D5A10" w:rsidRDefault="00B05722" w:rsidP="00F736B4">
      <w:pPr>
        <w:jc w:val="both"/>
        <w:rPr>
          <w:rFonts w:ascii="Arial" w:hAnsi="Arial" w:cs="Arial"/>
          <w:b/>
          <w:bCs/>
        </w:rPr>
      </w:pPr>
      <w:r>
        <w:rPr>
          <w:noProof/>
        </w:rPr>
        <w:drawing>
          <wp:inline distT="0" distB="0" distL="0" distR="0" wp14:anchorId="790194A1" wp14:editId="2023828F">
            <wp:extent cx="6188710" cy="3674110"/>
            <wp:effectExtent l="0" t="0" r="2540" b="2540"/>
            <wp:docPr id="15070167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16718"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6188710" cy="3674110"/>
                    </a:xfrm>
                    <a:prstGeom prst="rect">
                      <a:avLst/>
                    </a:prstGeom>
                  </pic:spPr>
                </pic:pic>
              </a:graphicData>
            </a:graphic>
          </wp:inline>
        </w:drawing>
      </w:r>
    </w:p>
    <w:p w14:paraId="06F2D730" w14:textId="77777777" w:rsidR="002B71A5" w:rsidRPr="009D5A10" w:rsidRDefault="00B05722" w:rsidP="000E4B41">
      <w:pPr>
        <w:rPr>
          <w:rFonts w:ascii="Arial" w:hAnsi="Arial" w:cs="Arial"/>
        </w:rPr>
      </w:pPr>
      <w:r w:rsidRPr="009D5A10">
        <w:rPr>
          <w:rFonts w:ascii="Arial" w:hAnsi="Arial" w:cs="Arial"/>
        </w:rPr>
        <w:t>T</w:t>
      </w:r>
      <w:r w:rsidR="00D809D5" w:rsidRPr="009D5A10">
        <w:rPr>
          <w:rFonts w:ascii="Arial" w:hAnsi="Arial" w:cs="Arial"/>
        </w:rPr>
        <w:t>he above chart</w:t>
      </w:r>
      <w:r w:rsidR="004F0292" w:rsidRPr="009D5A10">
        <w:rPr>
          <w:rFonts w:ascii="Arial" w:hAnsi="Arial" w:cs="Arial"/>
        </w:rPr>
        <w:t>s</w:t>
      </w:r>
      <w:r w:rsidR="00D809D5" w:rsidRPr="009D5A10">
        <w:rPr>
          <w:rFonts w:ascii="Arial" w:hAnsi="Arial" w:cs="Arial"/>
        </w:rPr>
        <w:t xml:space="preserve"> </w:t>
      </w:r>
      <w:r w:rsidR="004848EC" w:rsidRPr="009D5A10">
        <w:rPr>
          <w:rFonts w:ascii="Arial" w:hAnsi="Arial" w:cs="Arial"/>
        </w:rPr>
        <w:t>show</w:t>
      </w:r>
      <w:r w:rsidR="00D809D5" w:rsidRPr="009D5A10">
        <w:rPr>
          <w:rFonts w:ascii="Arial" w:hAnsi="Arial" w:cs="Arial"/>
        </w:rPr>
        <w:t xml:space="preserve"> Tamworth Borough Council’s workforce divided into four equal-sized groups based on hourly pay rates, the lowest paid 25% of employees (the lower quartile) </w:t>
      </w:r>
      <w:r w:rsidR="004E078B" w:rsidRPr="009D5A10">
        <w:rPr>
          <w:rFonts w:ascii="Arial" w:hAnsi="Arial" w:cs="Arial"/>
        </w:rPr>
        <w:t>rising to the</w:t>
      </w:r>
      <w:r w:rsidR="00D809D5" w:rsidRPr="009D5A10">
        <w:rPr>
          <w:rFonts w:ascii="Arial" w:hAnsi="Arial" w:cs="Arial"/>
        </w:rPr>
        <w:t xml:space="preserve"> highest paid 25% (the upper quartile).  </w:t>
      </w:r>
    </w:p>
    <w:p w14:paraId="2D361246" w14:textId="77777777" w:rsidR="00AB02DF" w:rsidRPr="009D5A10" w:rsidRDefault="00B05722" w:rsidP="000E4B41">
      <w:pPr>
        <w:rPr>
          <w:rFonts w:ascii="Arial" w:hAnsi="Arial" w:cs="Arial"/>
          <w:sz w:val="24"/>
          <w:szCs w:val="24"/>
        </w:rPr>
      </w:pPr>
      <w:r w:rsidRPr="009D5A10">
        <w:rPr>
          <w:rFonts w:ascii="Arial" w:hAnsi="Arial" w:cs="Arial"/>
        </w:rPr>
        <w:t>W</w:t>
      </w:r>
      <w:r w:rsidR="00D809D5" w:rsidRPr="009D5A10">
        <w:rPr>
          <w:rFonts w:ascii="Arial" w:hAnsi="Arial" w:cs="Arial"/>
        </w:rPr>
        <w:t xml:space="preserve">ithin </w:t>
      </w:r>
      <w:r w:rsidR="00C401AF" w:rsidRPr="009D5A10">
        <w:rPr>
          <w:rFonts w:ascii="Arial" w:hAnsi="Arial" w:cs="Arial"/>
        </w:rPr>
        <w:t xml:space="preserve">the </w:t>
      </w:r>
      <w:r w:rsidR="004848EC">
        <w:rPr>
          <w:rFonts w:ascii="Arial" w:hAnsi="Arial" w:cs="Arial"/>
        </w:rPr>
        <w:t>c</w:t>
      </w:r>
      <w:r w:rsidR="00D809D5" w:rsidRPr="009D5A10">
        <w:rPr>
          <w:rFonts w:ascii="Arial" w:hAnsi="Arial" w:cs="Arial"/>
        </w:rPr>
        <w:t>ouncil,</w:t>
      </w:r>
      <w:r w:rsidR="009278FA" w:rsidRPr="009D5A10">
        <w:rPr>
          <w:rFonts w:ascii="Arial" w:hAnsi="Arial" w:cs="Arial"/>
        </w:rPr>
        <w:t xml:space="preserve"> </w:t>
      </w:r>
      <w:r w:rsidR="009673FF" w:rsidRPr="009D5A10">
        <w:rPr>
          <w:rFonts w:ascii="Arial" w:hAnsi="Arial" w:cs="Arial"/>
        </w:rPr>
        <w:t>7</w:t>
      </w:r>
      <w:r w:rsidR="009D5A10" w:rsidRPr="009D5A10">
        <w:rPr>
          <w:rFonts w:ascii="Arial" w:hAnsi="Arial" w:cs="Arial"/>
        </w:rPr>
        <w:t>1</w:t>
      </w:r>
      <w:r w:rsidR="00D809D5" w:rsidRPr="009D5A10">
        <w:rPr>
          <w:rFonts w:ascii="Arial" w:hAnsi="Arial" w:cs="Arial"/>
        </w:rPr>
        <w:t xml:space="preserve">% of the employees in </w:t>
      </w:r>
      <w:r w:rsidR="00433EC1" w:rsidRPr="009D5A10">
        <w:rPr>
          <w:rFonts w:ascii="Arial" w:hAnsi="Arial" w:cs="Arial"/>
        </w:rPr>
        <w:t>the lower quartile</w:t>
      </w:r>
      <w:r w:rsidR="00D809D5" w:rsidRPr="009D5A10">
        <w:rPr>
          <w:rFonts w:ascii="Arial" w:hAnsi="Arial" w:cs="Arial"/>
        </w:rPr>
        <w:t xml:space="preserve"> are women and </w:t>
      </w:r>
      <w:r w:rsidR="009673FF" w:rsidRPr="009D5A10">
        <w:rPr>
          <w:rFonts w:ascii="Arial" w:hAnsi="Arial" w:cs="Arial"/>
        </w:rPr>
        <w:t>2</w:t>
      </w:r>
      <w:r w:rsidR="009D5A10" w:rsidRPr="009D5A10">
        <w:rPr>
          <w:rFonts w:ascii="Arial" w:hAnsi="Arial" w:cs="Arial"/>
        </w:rPr>
        <w:t>9</w:t>
      </w:r>
      <w:r w:rsidR="00D809D5" w:rsidRPr="009D5A10">
        <w:rPr>
          <w:rFonts w:ascii="Arial" w:hAnsi="Arial" w:cs="Arial"/>
        </w:rPr>
        <w:t xml:space="preserve">% are men.  A disproportionate </w:t>
      </w:r>
      <w:r w:rsidR="00AE6927" w:rsidRPr="009D5A10">
        <w:rPr>
          <w:rFonts w:ascii="Arial" w:hAnsi="Arial" w:cs="Arial"/>
        </w:rPr>
        <w:t>number</w:t>
      </w:r>
      <w:r w:rsidR="00D809D5" w:rsidRPr="009D5A10">
        <w:rPr>
          <w:rFonts w:ascii="Arial" w:hAnsi="Arial" w:cs="Arial"/>
        </w:rPr>
        <w:t xml:space="preserve"> of women are within this quartile</w:t>
      </w:r>
      <w:r w:rsidRPr="009D5A10">
        <w:rPr>
          <w:rFonts w:ascii="Arial" w:hAnsi="Arial" w:cs="Arial"/>
        </w:rPr>
        <w:t>,</w:t>
      </w:r>
      <w:r w:rsidR="00D809D5" w:rsidRPr="009D5A10">
        <w:rPr>
          <w:rFonts w:ascii="Arial" w:hAnsi="Arial" w:cs="Arial"/>
        </w:rPr>
        <w:t xml:space="preserve"> which is known as occupational segregation</w:t>
      </w:r>
      <w:r w:rsidRPr="009D5A10">
        <w:rPr>
          <w:rFonts w:ascii="Arial" w:hAnsi="Arial" w:cs="Arial"/>
        </w:rPr>
        <w:t>,</w:t>
      </w:r>
      <w:r w:rsidR="00D92ED3" w:rsidRPr="009D5A10">
        <w:rPr>
          <w:rFonts w:ascii="Arial" w:hAnsi="Arial" w:cs="Arial"/>
        </w:rPr>
        <w:t xml:space="preserve"> where more women than men</w:t>
      </w:r>
      <w:r w:rsidR="00D809D5" w:rsidRPr="009D5A10">
        <w:rPr>
          <w:rFonts w:ascii="Arial" w:hAnsi="Arial" w:cs="Arial"/>
        </w:rPr>
        <w:t xml:space="preserve"> are concentrated in certain occupations</w:t>
      </w:r>
      <w:r w:rsidR="002C29BB" w:rsidRPr="009D5A10">
        <w:rPr>
          <w:rFonts w:ascii="Arial" w:hAnsi="Arial" w:cs="Arial"/>
        </w:rPr>
        <w:t xml:space="preserve">.  </w:t>
      </w:r>
      <w:r w:rsidR="00422B04" w:rsidRPr="009D5A10">
        <w:rPr>
          <w:rFonts w:ascii="Arial" w:hAnsi="Arial" w:cs="Arial"/>
        </w:rPr>
        <w:t>Historical societal factors, such as gender stereotypes, affect career choices.</w:t>
      </w:r>
      <w:r w:rsidR="002C29BB" w:rsidRPr="009D5A10">
        <w:rPr>
          <w:rFonts w:ascii="Arial" w:hAnsi="Arial" w:cs="Arial"/>
        </w:rPr>
        <w:t xml:space="preserve">  I</w:t>
      </w:r>
      <w:r w:rsidR="00C401AF" w:rsidRPr="009D5A10">
        <w:rPr>
          <w:rFonts w:ascii="Arial" w:hAnsi="Arial" w:cs="Arial"/>
        </w:rPr>
        <w:t xml:space="preserve">n </w:t>
      </w:r>
      <w:r w:rsidR="006D2196" w:rsidRPr="009D5A10">
        <w:rPr>
          <w:rFonts w:ascii="Arial" w:hAnsi="Arial" w:cs="Arial"/>
        </w:rPr>
        <w:t>TBC</w:t>
      </w:r>
      <w:r w:rsidR="00AE6927" w:rsidRPr="009D5A10">
        <w:rPr>
          <w:rFonts w:ascii="Arial" w:hAnsi="Arial" w:cs="Arial"/>
        </w:rPr>
        <w:t>’s</w:t>
      </w:r>
      <w:r w:rsidR="00C401AF" w:rsidRPr="009D5A10">
        <w:rPr>
          <w:rFonts w:ascii="Arial" w:hAnsi="Arial" w:cs="Arial"/>
        </w:rPr>
        <w:t xml:space="preserve"> case roles </w:t>
      </w:r>
      <w:r w:rsidR="00D809D5" w:rsidRPr="009D5A10">
        <w:rPr>
          <w:rFonts w:ascii="Arial" w:hAnsi="Arial" w:cs="Arial"/>
        </w:rPr>
        <w:t xml:space="preserve">such as </w:t>
      </w:r>
      <w:r w:rsidR="004848EC">
        <w:rPr>
          <w:rFonts w:ascii="Arial" w:hAnsi="Arial" w:cs="Arial"/>
        </w:rPr>
        <w:lastRenderedPageBreak/>
        <w:t>c</w:t>
      </w:r>
      <w:r w:rsidRPr="009D5A10">
        <w:rPr>
          <w:rFonts w:ascii="Arial" w:hAnsi="Arial" w:cs="Arial"/>
        </w:rPr>
        <w:t>leaner</w:t>
      </w:r>
      <w:r w:rsidR="006D2196" w:rsidRPr="009D5A10">
        <w:rPr>
          <w:rFonts w:ascii="Arial" w:hAnsi="Arial" w:cs="Arial"/>
        </w:rPr>
        <w:t>s</w:t>
      </w:r>
      <w:r w:rsidR="00204F34">
        <w:rPr>
          <w:rFonts w:ascii="Arial" w:hAnsi="Arial" w:cs="Arial"/>
        </w:rPr>
        <w:t>, castle visitor service assistants</w:t>
      </w:r>
      <w:r w:rsidRPr="009D5A10">
        <w:rPr>
          <w:rFonts w:ascii="Arial" w:hAnsi="Arial" w:cs="Arial"/>
        </w:rPr>
        <w:t xml:space="preserve"> and </w:t>
      </w:r>
      <w:r w:rsidR="004848EC">
        <w:rPr>
          <w:rFonts w:ascii="Arial" w:hAnsi="Arial" w:cs="Arial"/>
        </w:rPr>
        <w:t>c</w:t>
      </w:r>
      <w:r w:rsidR="00D809D5" w:rsidRPr="009D5A10">
        <w:rPr>
          <w:rFonts w:ascii="Arial" w:hAnsi="Arial" w:cs="Arial"/>
        </w:rPr>
        <w:t xml:space="preserve">ustomer </w:t>
      </w:r>
      <w:r w:rsidR="004848EC">
        <w:rPr>
          <w:rFonts w:ascii="Arial" w:hAnsi="Arial" w:cs="Arial"/>
        </w:rPr>
        <w:t>s</w:t>
      </w:r>
      <w:r w:rsidR="00D809D5" w:rsidRPr="009D5A10">
        <w:rPr>
          <w:rFonts w:ascii="Arial" w:hAnsi="Arial" w:cs="Arial"/>
        </w:rPr>
        <w:t xml:space="preserve">ervice </w:t>
      </w:r>
      <w:r w:rsidR="004848EC">
        <w:rPr>
          <w:rFonts w:ascii="Arial" w:hAnsi="Arial" w:cs="Arial"/>
        </w:rPr>
        <w:t>a</w:t>
      </w:r>
      <w:r w:rsidR="00D809D5" w:rsidRPr="009D5A10">
        <w:rPr>
          <w:rFonts w:ascii="Arial" w:hAnsi="Arial" w:cs="Arial"/>
        </w:rPr>
        <w:t>ssistant</w:t>
      </w:r>
      <w:r w:rsidR="006D2196" w:rsidRPr="009D5A10">
        <w:rPr>
          <w:rFonts w:ascii="Arial" w:hAnsi="Arial" w:cs="Arial"/>
        </w:rPr>
        <w:t xml:space="preserve">s </w:t>
      </w:r>
      <w:r w:rsidR="00AC6E4A" w:rsidRPr="009D5A10">
        <w:rPr>
          <w:rFonts w:ascii="Arial" w:hAnsi="Arial" w:cs="Arial"/>
        </w:rPr>
        <w:t xml:space="preserve">are </w:t>
      </w:r>
      <w:r w:rsidR="006D2196" w:rsidRPr="009D5A10">
        <w:rPr>
          <w:rFonts w:ascii="Arial" w:hAnsi="Arial" w:cs="Arial"/>
        </w:rPr>
        <w:t xml:space="preserve">the lowest pay grade within the </w:t>
      </w:r>
      <w:r w:rsidR="004848EC">
        <w:rPr>
          <w:rFonts w:ascii="Arial" w:hAnsi="Arial" w:cs="Arial"/>
        </w:rPr>
        <w:t>c</w:t>
      </w:r>
      <w:r w:rsidR="006D2196" w:rsidRPr="009D5A10">
        <w:rPr>
          <w:rFonts w:ascii="Arial" w:hAnsi="Arial" w:cs="Arial"/>
        </w:rPr>
        <w:t>ouncil</w:t>
      </w:r>
      <w:r w:rsidR="00AC6E4A" w:rsidRPr="009D5A10">
        <w:rPr>
          <w:rFonts w:ascii="Arial" w:hAnsi="Arial" w:cs="Arial"/>
        </w:rPr>
        <w:t xml:space="preserve"> and</w:t>
      </w:r>
      <w:r w:rsidR="002C29BB" w:rsidRPr="009D5A10">
        <w:rPr>
          <w:rFonts w:ascii="Arial" w:hAnsi="Arial" w:cs="Arial"/>
        </w:rPr>
        <w:t xml:space="preserve"> are still predominantly female</w:t>
      </w:r>
      <w:r w:rsidR="00D809D5" w:rsidRPr="009D5A10">
        <w:rPr>
          <w:rFonts w:ascii="Arial" w:hAnsi="Arial" w:cs="Arial"/>
          <w:sz w:val="24"/>
          <w:szCs w:val="24"/>
        </w:rPr>
        <w:t>.</w:t>
      </w:r>
      <w:r w:rsidR="00A530BA" w:rsidRPr="009D5A10">
        <w:rPr>
          <w:rFonts w:ascii="Arial" w:hAnsi="Arial" w:cs="Arial"/>
          <w:sz w:val="24"/>
          <w:szCs w:val="24"/>
        </w:rPr>
        <w:t xml:space="preserve">  </w:t>
      </w:r>
    </w:p>
    <w:p w14:paraId="0E67C600" w14:textId="77777777" w:rsidR="00EF22DF" w:rsidRPr="009D5A10" w:rsidRDefault="00B05722" w:rsidP="00EF22DF">
      <w:pPr>
        <w:jc w:val="both"/>
        <w:rPr>
          <w:rFonts w:ascii="Arial" w:hAnsi="Arial" w:cs="Arial"/>
          <w:b/>
        </w:rPr>
      </w:pPr>
      <w:r w:rsidRPr="009D5A10">
        <w:rPr>
          <w:rFonts w:ascii="Arial" w:hAnsi="Arial" w:cs="Arial"/>
          <w:b/>
        </w:rPr>
        <w:t xml:space="preserve">Bonus </w:t>
      </w:r>
      <w:r w:rsidR="004848EC">
        <w:rPr>
          <w:rFonts w:ascii="Arial" w:hAnsi="Arial" w:cs="Arial"/>
          <w:b/>
        </w:rPr>
        <w:t>p</w:t>
      </w:r>
      <w:r w:rsidRPr="009D5A10">
        <w:rPr>
          <w:rFonts w:ascii="Arial" w:hAnsi="Arial" w:cs="Arial"/>
          <w:b/>
        </w:rPr>
        <w:t xml:space="preserve">ay </w:t>
      </w:r>
      <w:r w:rsidR="004848EC">
        <w:rPr>
          <w:rFonts w:ascii="Arial" w:hAnsi="Arial" w:cs="Arial"/>
          <w:b/>
        </w:rPr>
        <w:t>g</w:t>
      </w:r>
      <w:r w:rsidRPr="009D5A10">
        <w:rPr>
          <w:rFonts w:ascii="Arial" w:hAnsi="Arial" w:cs="Arial"/>
          <w:b/>
        </w:rPr>
        <w:t>ap</w:t>
      </w:r>
    </w:p>
    <w:p w14:paraId="3E2394D0" w14:textId="77777777" w:rsidR="00EF22DF" w:rsidRPr="009D5A10" w:rsidRDefault="00B05722" w:rsidP="00EF22DF">
      <w:pPr>
        <w:jc w:val="both"/>
        <w:rPr>
          <w:rFonts w:ascii="Arial" w:hAnsi="Arial" w:cs="Arial"/>
        </w:rPr>
      </w:pPr>
      <w:r w:rsidRPr="009D5A10">
        <w:rPr>
          <w:rFonts w:ascii="Arial" w:hAnsi="Arial" w:cs="Arial"/>
        </w:rPr>
        <w:t>Tamworth Borough Council does not pay bonus payments to employees in line with the criteria within the scope of the data requirements and therefore we are unable to report on this element.</w:t>
      </w:r>
    </w:p>
    <w:p w14:paraId="7610CCD8" w14:textId="77777777" w:rsidR="00AC6E4A" w:rsidRPr="006F3A48" w:rsidRDefault="00AC6E4A" w:rsidP="00440049">
      <w:pPr>
        <w:rPr>
          <w:rFonts w:ascii="Arial" w:hAnsi="Arial" w:cs="Arial"/>
          <w:b/>
          <w:color w:val="FF0000"/>
        </w:rPr>
      </w:pPr>
    </w:p>
    <w:p w14:paraId="7D8F8023" w14:textId="77777777" w:rsidR="00440049" w:rsidRPr="00D75FF3" w:rsidRDefault="00B05722" w:rsidP="00440049">
      <w:pPr>
        <w:rPr>
          <w:rFonts w:ascii="Arial" w:hAnsi="Arial" w:cs="Arial"/>
          <w:b/>
        </w:rPr>
      </w:pPr>
      <w:r w:rsidRPr="00D75FF3">
        <w:rPr>
          <w:rFonts w:ascii="Arial" w:hAnsi="Arial" w:cs="Arial"/>
          <w:b/>
        </w:rPr>
        <w:t>How does Tamworth Borough Council’s gender pay gap compare with that of other organisations?</w:t>
      </w:r>
    </w:p>
    <w:p w14:paraId="0533C0B8" w14:textId="77777777" w:rsidR="000152F4" w:rsidRPr="00D75FF3" w:rsidRDefault="00B05722" w:rsidP="00440049">
      <w:pPr>
        <w:rPr>
          <w:rFonts w:ascii="Arial" w:hAnsi="Arial" w:cs="Arial"/>
          <w:bCs/>
        </w:rPr>
      </w:pPr>
      <w:bookmarkStart w:id="1" w:name="_Hlk109222455"/>
      <w:r w:rsidRPr="00D75FF3">
        <w:rPr>
          <w:rFonts w:ascii="Arial" w:hAnsi="Arial" w:cs="Arial"/>
          <w:bCs/>
        </w:rPr>
        <w:t xml:space="preserve">The Office of National Statistics (ONS) </w:t>
      </w:r>
      <w:r w:rsidR="00956913">
        <w:rPr>
          <w:rFonts w:ascii="Arial" w:hAnsi="Arial" w:cs="Arial"/>
          <w:bCs/>
        </w:rPr>
        <w:t xml:space="preserve">Annual Survey of hours and earnings </w:t>
      </w:r>
      <w:r w:rsidRPr="00D75FF3">
        <w:rPr>
          <w:rFonts w:ascii="Arial" w:hAnsi="Arial" w:cs="Arial"/>
          <w:bCs/>
        </w:rPr>
        <w:t>report the median pay gap for 202</w:t>
      </w:r>
      <w:r w:rsidR="00D75FF3" w:rsidRPr="00D75FF3">
        <w:rPr>
          <w:rFonts w:ascii="Arial" w:hAnsi="Arial" w:cs="Arial"/>
          <w:bCs/>
        </w:rPr>
        <w:t>3</w:t>
      </w:r>
      <w:r w:rsidRPr="00D75FF3">
        <w:rPr>
          <w:rFonts w:ascii="Arial" w:hAnsi="Arial" w:cs="Arial"/>
          <w:bCs/>
        </w:rPr>
        <w:t xml:space="preserve"> was </w:t>
      </w:r>
      <w:r w:rsidR="00956913">
        <w:rPr>
          <w:rFonts w:ascii="Arial" w:hAnsi="Arial" w:cs="Arial"/>
          <w:bCs/>
        </w:rPr>
        <w:t>7.7%</w:t>
      </w:r>
      <w:r w:rsidR="00AC6E4A" w:rsidRPr="00D75FF3">
        <w:rPr>
          <w:rFonts w:ascii="Arial" w:hAnsi="Arial" w:cs="Arial"/>
          <w:bCs/>
        </w:rPr>
        <w:t xml:space="preserve">. </w:t>
      </w:r>
      <w:r w:rsidRPr="00D75FF3">
        <w:rPr>
          <w:rFonts w:ascii="Arial" w:hAnsi="Arial" w:cs="Arial"/>
          <w:bCs/>
        </w:rPr>
        <w:t xml:space="preserve"> </w:t>
      </w:r>
    </w:p>
    <w:p w14:paraId="2D750C04" w14:textId="77777777" w:rsidR="000152F4" w:rsidRDefault="00B05722" w:rsidP="00440049">
      <w:pPr>
        <w:rPr>
          <w:rFonts w:ascii="Arial" w:hAnsi="Arial" w:cs="Arial"/>
          <w:bCs/>
        </w:rPr>
      </w:pPr>
      <w:r>
        <w:rPr>
          <w:rFonts w:ascii="Arial" w:hAnsi="Arial" w:cs="Arial"/>
          <w:bCs/>
        </w:rPr>
        <w:t>W</w:t>
      </w:r>
      <w:r w:rsidRPr="00D75FF3">
        <w:rPr>
          <w:rFonts w:ascii="Arial" w:hAnsi="Arial" w:cs="Arial"/>
          <w:bCs/>
        </w:rPr>
        <w:t>ithin the public sector, i</w:t>
      </w:r>
      <w:r w:rsidR="00AC6E4A" w:rsidRPr="00D75FF3">
        <w:rPr>
          <w:rFonts w:ascii="Arial" w:hAnsi="Arial" w:cs="Arial"/>
          <w:bCs/>
        </w:rPr>
        <w:t>t</w:t>
      </w:r>
      <w:r w:rsidRPr="00D75FF3">
        <w:rPr>
          <w:rFonts w:ascii="Arial" w:hAnsi="Arial" w:cs="Arial"/>
          <w:bCs/>
        </w:rPr>
        <w:t xml:space="preserve"> was 12</w:t>
      </w:r>
      <w:r w:rsidR="00D75FF3" w:rsidRPr="00D75FF3">
        <w:rPr>
          <w:rFonts w:ascii="Arial" w:hAnsi="Arial" w:cs="Arial"/>
          <w:bCs/>
        </w:rPr>
        <w:t>.1</w:t>
      </w:r>
      <w:r w:rsidRPr="00D75FF3">
        <w:rPr>
          <w:rFonts w:ascii="Arial" w:hAnsi="Arial" w:cs="Arial"/>
          <w:bCs/>
        </w:rPr>
        <w:t xml:space="preserve">%, </w:t>
      </w:r>
      <w:r>
        <w:rPr>
          <w:rFonts w:ascii="Arial" w:hAnsi="Arial" w:cs="Arial"/>
          <w:bCs/>
        </w:rPr>
        <w:t xml:space="preserve">within the </w:t>
      </w:r>
      <w:r w:rsidRPr="00D75FF3">
        <w:rPr>
          <w:rFonts w:ascii="Arial" w:hAnsi="Arial" w:cs="Arial"/>
          <w:bCs/>
        </w:rPr>
        <w:t xml:space="preserve">private sector it was 8% and </w:t>
      </w:r>
      <w:r>
        <w:rPr>
          <w:rFonts w:ascii="Arial" w:hAnsi="Arial" w:cs="Arial"/>
          <w:bCs/>
        </w:rPr>
        <w:t xml:space="preserve">within </w:t>
      </w:r>
      <w:r w:rsidR="00AC6E4A" w:rsidRPr="00D75FF3">
        <w:rPr>
          <w:rFonts w:ascii="Arial" w:hAnsi="Arial" w:cs="Arial"/>
          <w:bCs/>
        </w:rPr>
        <w:t>non-profit</w:t>
      </w:r>
      <w:r w:rsidRPr="00D75FF3">
        <w:rPr>
          <w:rFonts w:ascii="Arial" w:hAnsi="Arial" w:cs="Arial"/>
          <w:bCs/>
        </w:rPr>
        <w:t xml:space="preserve"> bodies it was 2</w:t>
      </w:r>
      <w:r w:rsidR="00D75FF3" w:rsidRPr="00D75FF3">
        <w:rPr>
          <w:rFonts w:ascii="Arial" w:hAnsi="Arial" w:cs="Arial"/>
          <w:bCs/>
        </w:rPr>
        <w:t>.7</w:t>
      </w:r>
      <w:r w:rsidRPr="00D75FF3">
        <w:rPr>
          <w:rFonts w:ascii="Arial" w:hAnsi="Arial" w:cs="Arial"/>
          <w:bCs/>
        </w:rPr>
        <w:t>%</w:t>
      </w:r>
      <w:r w:rsidR="00D75FF3">
        <w:rPr>
          <w:rFonts w:ascii="Arial" w:hAnsi="Arial" w:cs="Arial"/>
          <w:bCs/>
        </w:rPr>
        <w:t xml:space="preserve">.  </w:t>
      </w:r>
      <w:r>
        <w:rPr>
          <w:rFonts w:ascii="Arial" w:hAnsi="Arial" w:cs="Arial"/>
          <w:bCs/>
        </w:rPr>
        <w:t xml:space="preserve">The </w:t>
      </w:r>
      <w:r w:rsidR="00D75FF3">
        <w:rPr>
          <w:rFonts w:ascii="Arial" w:hAnsi="Arial" w:cs="Arial"/>
          <w:bCs/>
        </w:rPr>
        <w:t xml:space="preserve">Local </w:t>
      </w:r>
      <w:r w:rsidR="003E14B1">
        <w:rPr>
          <w:rFonts w:ascii="Arial" w:hAnsi="Arial" w:cs="Arial"/>
          <w:bCs/>
        </w:rPr>
        <w:t>G</w:t>
      </w:r>
      <w:r w:rsidR="00D75FF3">
        <w:rPr>
          <w:rFonts w:ascii="Arial" w:hAnsi="Arial" w:cs="Arial"/>
          <w:bCs/>
        </w:rPr>
        <w:t xml:space="preserve">overnment’s gender pay gap was 1.8%.  </w:t>
      </w:r>
    </w:p>
    <w:p w14:paraId="7E5ABFA1" w14:textId="77777777" w:rsidR="00080ACB" w:rsidRDefault="00B05722" w:rsidP="00440049">
      <w:pPr>
        <w:rPr>
          <w:rFonts w:ascii="Arial" w:hAnsi="Arial" w:cs="Arial"/>
          <w:bCs/>
        </w:rPr>
      </w:pPr>
      <w:r>
        <w:rPr>
          <w:rFonts w:ascii="Arial" w:hAnsi="Arial" w:cs="Arial"/>
          <w:bCs/>
        </w:rPr>
        <w:t xml:space="preserve">Local Government Authority research found; women in English local authorities were paid 3.5% less than men in </w:t>
      </w:r>
      <w:r w:rsidRPr="00080ACB">
        <w:rPr>
          <w:rFonts w:ascii="Arial" w:hAnsi="Arial" w:cs="Arial"/>
          <w:b/>
        </w:rPr>
        <w:t>mean</w:t>
      </w:r>
      <w:r>
        <w:rPr>
          <w:rFonts w:ascii="Arial" w:hAnsi="Arial" w:cs="Arial"/>
          <w:bCs/>
        </w:rPr>
        <w:t xml:space="preserve"> pay and 1.7% less than men according to </w:t>
      </w:r>
      <w:r w:rsidRPr="00080ACB">
        <w:rPr>
          <w:rFonts w:ascii="Arial" w:hAnsi="Arial" w:cs="Arial"/>
          <w:b/>
        </w:rPr>
        <w:t>median</w:t>
      </w:r>
      <w:r>
        <w:rPr>
          <w:rFonts w:ascii="Arial" w:hAnsi="Arial" w:cs="Arial"/>
          <w:bCs/>
        </w:rPr>
        <w:t xml:space="preserve"> pay.  The median pay gap in the West Midlands region was 3.7%</w:t>
      </w:r>
      <w:r w:rsidR="00EA72A5">
        <w:rPr>
          <w:rFonts w:ascii="Arial" w:hAnsi="Arial" w:cs="Arial"/>
          <w:bCs/>
        </w:rPr>
        <w:t>.</w:t>
      </w:r>
    </w:p>
    <w:p w14:paraId="7A767CF2" w14:textId="77777777" w:rsidR="00EA72A5" w:rsidRDefault="00B05722" w:rsidP="00440049">
      <w:pPr>
        <w:rPr>
          <w:rFonts w:ascii="Arial" w:hAnsi="Arial" w:cs="Arial"/>
          <w:bCs/>
        </w:rPr>
      </w:pPr>
      <w:r>
        <w:rPr>
          <w:rFonts w:ascii="Arial" w:hAnsi="Arial" w:cs="Arial"/>
          <w:bCs/>
        </w:rPr>
        <w:t>Neighbouring Borough and District Councils report</w:t>
      </w:r>
      <w:r w:rsidR="00956913">
        <w:rPr>
          <w:rFonts w:ascii="Arial" w:hAnsi="Arial" w:cs="Arial"/>
          <w:bCs/>
        </w:rPr>
        <w:t>ed</w:t>
      </w:r>
      <w:r>
        <w:rPr>
          <w:rFonts w:ascii="Arial" w:hAnsi="Arial" w:cs="Arial"/>
          <w:bCs/>
        </w:rPr>
        <w:t xml:space="preserve"> for April 2023 as follows:</w:t>
      </w:r>
    </w:p>
    <w:tbl>
      <w:tblPr>
        <w:tblStyle w:val="TableGrid"/>
        <w:tblW w:w="0" w:type="auto"/>
        <w:tblLook w:val="04A0" w:firstRow="1" w:lastRow="0" w:firstColumn="1" w:lastColumn="0" w:noHBand="0" w:noVBand="1"/>
      </w:tblPr>
      <w:tblGrid>
        <w:gridCol w:w="3005"/>
        <w:gridCol w:w="3005"/>
        <w:gridCol w:w="3006"/>
      </w:tblGrid>
      <w:tr w:rsidR="00630E70" w14:paraId="4DB90C16" w14:textId="77777777" w:rsidTr="004510FF">
        <w:tc>
          <w:tcPr>
            <w:tcW w:w="3005" w:type="dxa"/>
          </w:tcPr>
          <w:p w14:paraId="2EA43AB0" w14:textId="77777777" w:rsidR="00EA72A5" w:rsidRPr="004848EC" w:rsidRDefault="00EA72A5" w:rsidP="004510FF">
            <w:pPr>
              <w:rPr>
                <w:rFonts w:ascii="Arial" w:hAnsi="Arial" w:cs="Arial"/>
              </w:rPr>
            </w:pPr>
          </w:p>
        </w:tc>
        <w:tc>
          <w:tcPr>
            <w:tcW w:w="3005" w:type="dxa"/>
          </w:tcPr>
          <w:p w14:paraId="6D6C45A1" w14:textId="77777777" w:rsidR="00EA72A5" w:rsidRPr="004848EC" w:rsidRDefault="00B05722" w:rsidP="004510FF">
            <w:pPr>
              <w:rPr>
                <w:rFonts w:ascii="Arial" w:hAnsi="Arial" w:cs="Arial"/>
                <w:b/>
                <w:bCs/>
              </w:rPr>
            </w:pPr>
            <w:r w:rsidRPr="004848EC">
              <w:rPr>
                <w:rFonts w:ascii="Arial" w:hAnsi="Arial" w:cs="Arial"/>
                <w:b/>
                <w:bCs/>
              </w:rPr>
              <w:t>Mean</w:t>
            </w:r>
          </w:p>
        </w:tc>
        <w:tc>
          <w:tcPr>
            <w:tcW w:w="3006" w:type="dxa"/>
          </w:tcPr>
          <w:p w14:paraId="6DB82D91" w14:textId="77777777" w:rsidR="00EA72A5" w:rsidRPr="004848EC" w:rsidRDefault="00B05722" w:rsidP="004510FF">
            <w:pPr>
              <w:rPr>
                <w:rFonts w:ascii="Arial" w:hAnsi="Arial" w:cs="Arial"/>
                <w:b/>
                <w:bCs/>
              </w:rPr>
            </w:pPr>
            <w:r w:rsidRPr="004848EC">
              <w:rPr>
                <w:rFonts w:ascii="Arial" w:hAnsi="Arial" w:cs="Arial"/>
                <w:b/>
                <w:bCs/>
              </w:rPr>
              <w:t>Median</w:t>
            </w:r>
          </w:p>
        </w:tc>
      </w:tr>
      <w:tr w:rsidR="00630E70" w14:paraId="6201E24A" w14:textId="77777777" w:rsidTr="004510FF">
        <w:tc>
          <w:tcPr>
            <w:tcW w:w="3005" w:type="dxa"/>
          </w:tcPr>
          <w:p w14:paraId="4F117DEF" w14:textId="77777777" w:rsidR="00403FE0" w:rsidRPr="004848EC" w:rsidRDefault="00B05722" w:rsidP="004510FF">
            <w:pPr>
              <w:rPr>
                <w:rFonts w:ascii="Arial" w:hAnsi="Arial" w:cs="Arial"/>
              </w:rPr>
            </w:pPr>
            <w:r>
              <w:rPr>
                <w:rFonts w:ascii="Arial" w:hAnsi="Arial" w:cs="Arial"/>
              </w:rPr>
              <w:t>Tamworth Borough Council</w:t>
            </w:r>
          </w:p>
        </w:tc>
        <w:tc>
          <w:tcPr>
            <w:tcW w:w="3005" w:type="dxa"/>
          </w:tcPr>
          <w:p w14:paraId="6D1920C6" w14:textId="77777777" w:rsidR="00403FE0" w:rsidRPr="00403FE0" w:rsidRDefault="00B05722" w:rsidP="004510FF">
            <w:pPr>
              <w:rPr>
                <w:rFonts w:ascii="Arial" w:hAnsi="Arial" w:cs="Arial"/>
              </w:rPr>
            </w:pPr>
            <w:r w:rsidRPr="00403FE0">
              <w:rPr>
                <w:rFonts w:ascii="Arial" w:hAnsi="Arial" w:cs="Arial"/>
              </w:rPr>
              <w:t>6.39</w:t>
            </w:r>
          </w:p>
        </w:tc>
        <w:tc>
          <w:tcPr>
            <w:tcW w:w="3006" w:type="dxa"/>
          </w:tcPr>
          <w:p w14:paraId="780B3BCB" w14:textId="77777777" w:rsidR="00403FE0" w:rsidRPr="00403FE0" w:rsidRDefault="00B05722" w:rsidP="004510FF">
            <w:pPr>
              <w:rPr>
                <w:rFonts w:ascii="Arial" w:hAnsi="Arial" w:cs="Arial"/>
              </w:rPr>
            </w:pPr>
            <w:r w:rsidRPr="00403FE0">
              <w:rPr>
                <w:rFonts w:ascii="Arial" w:hAnsi="Arial" w:cs="Arial"/>
              </w:rPr>
              <w:t>1.58</w:t>
            </w:r>
          </w:p>
        </w:tc>
      </w:tr>
      <w:tr w:rsidR="00630E70" w14:paraId="0FAE9687" w14:textId="77777777" w:rsidTr="004510FF">
        <w:tc>
          <w:tcPr>
            <w:tcW w:w="3005" w:type="dxa"/>
          </w:tcPr>
          <w:p w14:paraId="7D532159" w14:textId="77777777" w:rsidR="00EA72A5" w:rsidRPr="004848EC" w:rsidRDefault="00B05722" w:rsidP="004510FF">
            <w:pPr>
              <w:rPr>
                <w:rFonts w:ascii="Arial" w:hAnsi="Arial" w:cs="Arial"/>
              </w:rPr>
            </w:pPr>
            <w:r w:rsidRPr="004848EC">
              <w:rPr>
                <w:rFonts w:ascii="Arial" w:hAnsi="Arial" w:cs="Arial"/>
              </w:rPr>
              <w:t>Lichfield District Council</w:t>
            </w:r>
          </w:p>
        </w:tc>
        <w:tc>
          <w:tcPr>
            <w:tcW w:w="3005" w:type="dxa"/>
          </w:tcPr>
          <w:p w14:paraId="793345D2" w14:textId="77777777" w:rsidR="00EA72A5" w:rsidRPr="004848EC" w:rsidRDefault="00B05722" w:rsidP="004510FF">
            <w:pPr>
              <w:rPr>
                <w:rFonts w:ascii="Arial" w:hAnsi="Arial" w:cs="Arial"/>
              </w:rPr>
            </w:pPr>
            <w:r w:rsidRPr="004848EC">
              <w:rPr>
                <w:rFonts w:ascii="Arial" w:hAnsi="Arial" w:cs="Arial"/>
              </w:rPr>
              <w:t>-4.3</w:t>
            </w:r>
          </w:p>
        </w:tc>
        <w:tc>
          <w:tcPr>
            <w:tcW w:w="3006" w:type="dxa"/>
          </w:tcPr>
          <w:p w14:paraId="3F0A781C" w14:textId="77777777" w:rsidR="00EA72A5" w:rsidRPr="004848EC" w:rsidRDefault="00B05722" w:rsidP="004510FF">
            <w:pPr>
              <w:rPr>
                <w:rFonts w:ascii="Arial" w:hAnsi="Arial" w:cs="Arial"/>
              </w:rPr>
            </w:pPr>
            <w:r w:rsidRPr="004848EC">
              <w:rPr>
                <w:rFonts w:ascii="Arial" w:hAnsi="Arial" w:cs="Arial"/>
              </w:rPr>
              <w:t>-1.9</w:t>
            </w:r>
          </w:p>
        </w:tc>
      </w:tr>
      <w:tr w:rsidR="00630E70" w14:paraId="52ADFBBA" w14:textId="77777777" w:rsidTr="004510FF">
        <w:tc>
          <w:tcPr>
            <w:tcW w:w="3005" w:type="dxa"/>
          </w:tcPr>
          <w:p w14:paraId="37D1700B" w14:textId="77777777" w:rsidR="00EA72A5" w:rsidRPr="004848EC" w:rsidRDefault="00B05722" w:rsidP="004510FF">
            <w:pPr>
              <w:rPr>
                <w:rFonts w:ascii="Arial" w:hAnsi="Arial" w:cs="Arial"/>
              </w:rPr>
            </w:pPr>
            <w:r w:rsidRPr="004848EC">
              <w:rPr>
                <w:rFonts w:ascii="Arial" w:hAnsi="Arial" w:cs="Arial"/>
              </w:rPr>
              <w:t>Cannock Chase District Council</w:t>
            </w:r>
          </w:p>
        </w:tc>
        <w:tc>
          <w:tcPr>
            <w:tcW w:w="3005" w:type="dxa"/>
          </w:tcPr>
          <w:p w14:paraId="78C415E8" w14:textId="77777777" w:rsidR="00EA72A5" w:rsidRPr="004848EC" w:rsidRDefault="00B05722" w:rsidP="004510FF">
            <w:pPr>
              <w:rPr>
                <w:rFonts w:ascii="Arial" w:hAnsi="Arial" w:cs="Arial"/>
              </w:rPr>
            </w:pPr>
            <w:r w:rsidRPr="004848EC">
              <w:rPr>
                <w:rFonts w:ascii="Arial" w:hAnsi="Arial" w:cs="Arial"/>
              </w:rPr>
              <w:t>11.5</w:t>
            </w:r>
          </w:p>
        </w:tc>
        <w:tc>
          <w:tcPr>
            <w:tcW w:w="3006" w:type="dxa"/>
          </w:tcPr>
          <w:p w14:paraId="1589632A" w14:textId="77777777" w:rsidR="00EA72A5" w:rsidRPr="004848EC" w:rsidRDefault="00B05722" w:rsidP="004510FF">
            <w:pPr>
              <w:rPr>
                <w:rFonts w:ascii="Arial" w:hAnsi="Arial" w:cs="Arial"/>
              </w:rPr>
            </w:pPr>
            <w:r w:rsidRPr="004848EC">
              <w:rPr>
                <w:rFonts w:ascii="Arial" w:hAnsi="Arial" w:cs="Arial"/>
              </w:rPr>
              <w:t>23.3</w:t>
            </w:r>
          </w:p>
        </w:tc>
      </w:tr>
      <w:tr w:rsidR="00630E70" w14:paraId="65FEBE92" w14:textId="77777777" w:rsidTr="004510FF">
        <w:tc>
          <w:tcPr>
            <w:tcW w:w="3005" w:type="dxa"/>
          </w:tcPr>
          <w:p w14:paraId="779EF49F" w14:textId="77777777" w:rsidR="00EA72A5" w:rsidRPr="004848EC" w:rsidRDefault="00B05722" w:rsidP="004510FF">
            <w:pPr>
              <w:rPr>
                <w:rFonts w:ascii="Arial" w:hAnsi="Arial" w:cs="Arial"/>
              </w:rPr>
            </w:pPr>
            <w:r w:rsidRPr="004848EC">
              <w:rPr>
                <w:rFonts w:ascii="Arial" w:hAnsi="Arial" w:cs="Arial"/>
              </w:rPr>
              <w:t>East Staffordshire Borough Council</w:t>
            </w:r>
          </w:p>
        </w:tc>
        <w:tc>
          <w:tcPr>
            <w:tcW w:w="3005" w:type="dxa"/>
          </w:tcPr>
          <w:p w14:paraId="281B60BD" w14:textId="77777777" w:rsidR="00EA72A5" w:rsidRPr="004848EC" w:rsidRDefault="00B05722" w:rsidP="004510FF">
            <w:pPr>
              <w:rPr>
                <w:rFonts w:ascii="Arial" w:hAnsi="Arial" w:cs="Arial"/>
              </w:rPr>
            </w:pPr>
            <w:r w:rsidRPr="004848EC">
              <w:rPr>
                <w:rFonts w:ascii="Arial" w:hAnsi="Arial" w:cs="Arial"/>
              </w:rPr>
              <w:t>1.1</w:t>
            </w:r>
          </w:p>
        </w:tc>
        <w:tc>
          <w:tcPr>
            <w:tcW w:w="3006" w:type="dxa"/>
          </w:tcPr>
          <w:p w14:paraId="3D5AF892" w14:textId="77777777" w:rsidR="00EA72A5" w:rsidRPr="004848EC" w:rsidRDefault="00B05722" w:rsidP="004510FF">
            <w:pPr>
              <w:rPr>
                <w:rFonts w:ascii="Arial" w:hAnsi="Arial" w:cs="Arial"/>
              </w:rPr>
            </w:pPr>
            <w:r w:rsidRPr="004848EC">
              <w:rPr>
                <w:rFonts w:ascii="Arial" w:hAnsi="Arial" w:cs="Arial"/>
              </w:rPr>
              <w:t>-1.8</w:t>
            </w:r>
          </w:p>
        </w:tc>
      </w:tr>
      <w:tr w:rsidR="00630E70" w14:paraId="4C98C222" w14:textId="77777777" w:rsidTr="004510FF">
        <w:tc>
          <w:tcPr>
            <w:tcW w:w="3005" w:type="dxa"/>
          </w:tcPr>
          <w:p w14:paraId="78E1D674" w14:textId="77777777" w:rsidR="00EA72A5" w:rsidRPr="004848EC" w:rsidRDefault="00B05722" w:rsidP="004510FF">
            <w:pPr>
              <w:rPr>
                <w:rFonts w:ascii="Arial" w:hAnsi="Arial" w:cs="Arial"/>
              </w:rPr>
            </w:pPr>
            <w:r w:rsidRPr="004848EC">
              <w:rPr>
                <w:rFonts w:ascii="Arial" w:hAnsi="Arial" w:cs="Arial"/>
              </w:rPr>
              <w:t>Stafford Borough Council</w:t>
            </w:r>
          </w:p>
        </w:tc>
        <w:tc>
          <w:tcPr>
            <w:tcW w:w="3005" w:type="dxa"/>
          </w:tcPr>
          <w:p w14:paraId="0AED242B" w14:textId="77777777" w:rsidR="00EA72A5" w:rsidRPr="004848EC" w:rsidRDefault="00B05722" w:rsidP="004510FF">
            <w:pPr>
              <w:rPr>
                <w:rFonts w:ascii="Arial" w:hAnsi="Arial" w:cs="Arial"/>
              </w:rPr>
            </w:pPr>
            <w:r w:rsidRPr="004848EC">
              <w:rPr>
                <w:rFonts w:ascii="Arial" w:hAnsi="Arial" w:cs="Arial"/>
              </w:rPr>
              <w:t>2.4</w:t>
            </w:r>
          </w:p>
        </w:tc>
        <w:tc>
          <w:tcPr>
            <w:tcW w:w="3006" w:type="dxa"/>
          </w:tcPr>
          <w:p w14:paraId="46913B32" w14:textId="77777777" w:rsidR="00EA72A5" w:rsidRPr="004848EC" w:rsidRDefault="00B05722" w:rsidP="004510FF">
            <w:pPr>
              <w:rPr>
                <w:rFonts w:ascii="Arial" w:hAnsi="Arial" w:cs="Arial"/>
              </w:rPr>
            </w:pPr>
            <w:r w:rsidRPr="004848EC">
              <w:rPr>
                <w:rFonts w:ascii="Arial" w:hAnsi="Arial" w:cs="Arial"/>
              </w:rPr>
              <w:t>-4.0</w:t>
            </w:r>
          </w:p>
        </w:tc>
      </w:tr>
      <w:tr w:rsidR="00630E70" w14:paraId="6AE97E87" w14:textId="77777777" w:rsidTr="004510FF">
        <w:tc>
          <w:tcPr>
            <w:tcW w:w="3005" w:type="dxa"/>
          </w:tcPr>
          <w:p w14:paraId="1B5C6B72" w14:textId="77777777" w:rsidR="00EA72A5" w:rsidRPr="004848EC" w:rsidRDefault="00B05722" w:rsidP="004510FF">
            <w:pPr>
              <w:rPr>
                <w:rFonts w:ascii="Arial" w:hAnsi="Arial" w:cs="Arial"/>
              </w:rPr>
            </w:pPr>
            <w:r w:rsidRPr="004848EC">
              <w:rPr>
                <w:rFonts w:ascii="Arial" w:hAnsi="Arial" w:cs="Arial"/>
              </w:rPr>
              <w:t>Newcastle Under Lyme Borough Council</w:t>
            </w:r>
          </w:p>
        </w:tc>
        <w:tc>
          <w:tcPr>
            <w:tcW w:w="3005" w:type="dxa"/>
          </w:tcPr>
          <w:p w14:paraId="4392A6C4" w14:textId="77777777" w:rsidR="00EA72A5" w:rsidRPr="004848EC" w:rsidRDefault="00B05722" w:rsidP="004510FF">
            <w:pPr>
              <w:rPr>
                <w:rFonts w:ascii="Arial" w:hAnsi="Arial" w:cs="Arial"/>
              </w:rPr>
            </w:pPr>
            <w:r w:rsidRPr="004848EC">
              <w:rPr>
                <w:rFonts w:ascii="Arial" w:hAnsi="Arial" w:cs="Arial"/>
              </w:rPr>
              <w:t>0.2</w:t>
            </w:r>
          </w:p>
        </w:tc>
        <w:tc>
          <w:tcPr>
            <w:tcW w:w="3006" w:type="dxa"/>
          </w:tcPr>
          <w:p w14:paraId="6C148970" w14:textId="77777777" w:rsidR="00EA72A5" w:rsidRPr="004848EC" w:rsidRDefault="00B05722" w:rsidP="004510FF">
            <w:pPr>
              <w:rPr>
                <w:rFonts w:ascii="Arial" w:hAnsi="Arial" w:cs="Arial"/>
              </w:rPr>
            </w:pPr>
            <w:r w:rsidRPr="004848EC">
              <w:rPr>
                <w:rFonts w:ascii="Arial" w:hAnsi="Arial" w:cs="Arial"/>
              </w:rPr>
              <w:t>2.8</w:t>
            </w:r>
          </w:p>
        </w:tc>
      </w:tr>
      <w:tr w:rsidR="00630E70" w14:paraId="15AA757E" w14:textId="77777777" w:rsidTr="004510FF">
        <w:tc>
          <w:tcPr>
            <w:tcW w:w="3005" w:type="dxa"/>
          </w:tcPr>
          <w:p w14:paraId="1AA7F02A" w14:textId="77777777" w:rsidR="00EA72A5" w:rsidRPr="004848EC" w:rsidRDefault="00B05722" w:rsidP="004510FF">
            <w:pPr>
              <w:rPr>
                <w:rFonts w:ascii="Arial" w:hAnsi="Arial" w:cs="Arial"/>
              </w:rPr>
            </w:pPr>
            <w:r w:rsidRPr="004848EC">
              <w:rPr>
                <w:rFonts w:ascii="Arial" w:hAnsi="Arial" w:cs="Arial"/>
              </w:rPr>
              <w:t>South Staffordshire Council</w:t>
            </w:r>
          </w:p>
        </w:tc>
        <w:tc>
          <w:tcPr>
            <w:tcW w:w="3005" w:type="dxa"/>
          </w:tcPr>
          <w:p w14:paraId="37B53D1F" w14:textId="77777777" w:rsidR="00EA72A5" w:rsidRPr="004848EC" w:rsidRDefault="00B05722" w:rsidP="004510FF">
            <w:pPr>
              <w:rPr>
                <w:rFonts w:ascii="Arial" w:hAnsi="Arial" w:cs="Arial"/>
              </w:rPr>
            </w:pPr>
            <w:r w:rsidRPr="004848EC">
              <w:rPr>
                <w:rFonts w:ascii="Arial" w:hAnsi="Arial" w:cs="Arial"/>
              </w:rPr>
              <w:t>4.9</w:t>
            </w:r>
          </w:p>
        </w:tc>
        <w:tc>
          <w:tcPr>
            <w:tcW w:w="3006" w:type="dxa"/>
          </w:tcPr>
          <w:p w14:paraId="3EF69B23" w14:textId="77777777" w:rsidR="00EA72A5" w:rsidRPr="004848EC" w:rsidRDefault="00B05722" w:rsidP="004510FF">
            <w:pPr>
              <w:rPr>
                <w:rFonts w:ascii="Arial" w:hAnsi="Arial" w:cs="Arial"/>
              </w:rPr>
            </w:pPr>
            <w:r w:rsidRPr="004848EC">
              <w:rPr>
                <w:rFonts w:ascii="Arial" w:hAnsi="Arial" w:cs="Arial"/>
              </w:rPr>
              <w:t>7</w:t>
            </w:r>
          </w:p>
        </w:tc>
      </w:tr>
      <w:tr w:rsidR="00630E70" w14:paraId="39B97643" w14:textId="77777777" w:rsidTr="004510FF">
        <w:tc>
          <w:tcPr>
            <w:tcW w:w="3005" w:type="dxa"/>
          </w:tcPr>
          <w:p w14:paraId="476A2C34" w14:textId="77777777" w:rsidR="00EA72A5" w:rsidRPr="004848EC" w:rsidRDefault="00B05722" w:rsidP="004510FF">
            <w:pPr>
              <w:rPr>
                <w:rFonts w:ascii="Arial" w:hAnsi="Arial" w:cs="Arial"/>
              </w:rPr>
            </w:pPr>
            <w:r w:rsidRPr="004848EC">
              <w:rPr>
                <w:rFonts w:ascii="Arial" w:hAnsi="Arial" w:cs="Arial"/>
              </w:rPr>
              <w:t>North Warwickshire Borough Council</w:t>
            </w:r>
          </w:p>
        </w:tc>
        <w:tc>
          <w:tcPr>
            <w:tcW w:w="3005" w:type="dxa"/>
          </w:tcPr>
          <w:p w14:paraId="4F2EA107" w14:textId="77777777" w:rsidR="00EA72A5" w:rsidRPr="004848EC" w:rsidRDefault="00B05722" w:rsidP="004510FF">
            <w:pPr>
              <w:rPr>
                <w:rFonts w:ascii="Arial" w:hAnsi="Arial" w:cs="Arial"/>
              </w:rPr>
            </w:pPr>
            <w:r w:rsidRPr="004848EC">
              <w:rPr>
                <w:rFonts w:ascii="Arial" w:hAnsi="Arial" w:cs="Arial"/>
              </w:rPr>
              <w:t>2%</w:t>
            </w:r>
          </w:p>
        </w:tc>
        <w:tc>
          <w:tcPr>
            <w:tcW w:w="3006" w:type="dxa"/>
          </w:tcPr>
          <w:p w14:paraId="4AE47716" w14:textId="77777777" w:rsidR="00EA72A5" w:rsidRPr="004848EC" w:rsidRDefault="00B05722" w:rsidP="004510FF">
            <w:pPr>
              <w:rPr>
                <w:rFonts w:ascii="Arial" w:hAnsi="Arial" w:cs="Arial"/>
              </w:rPr>
            </w:pPr>
            <w:r w:rsidRPr="004848EC">
              <w:rPr>
                <w:rFonts w:ascii="Arial" w:hAnsi="Arial" w:cs="Arial"/>
              </w:rPr>
              <w:t>0%</w:t>
            </w:r>
          </w:p>
        </w:tc>
      </w:tr>
      <w:tr w:rsidR="00630E70" w14:paraId="3B72AB20" w14:textId="77777777" w:rsidTr="004510FF">
        <w:tc>
          <w:tcPr>
            <w:tcW w:w="3005" w:type="dxa"/>
          </w:tcPr>
          <w:p w14:paraId="1AFAB811" w14:textId="77777777" w:rsidR="00EA72A5" w:rsidRPr="004848EC" w:rsidRDefault="00B05722" w:rsidP="004510FF">
            <w:pPr>
              <w:rPr>
                <w:rFonts w:ascii="Arial" w:hAnsi="Arial" w:cs="Arial"/>
              </w:rPr>
            </w:pPr>
            <w:r w:rsidRPr="004848EC">
              <w:rPr>
                <w:rFonts w:ascii="Arial" w:hAnsi="Arial" w:cs="Arial"/>
              </w:rPr>
              <w:t>Rugby Borough Council</w:t>
            </w:r>
          </w:p>
        </w:tc>
        <w:tc>
          <w:tcPr>
            <w:tcW w:w="3005" w:type="dxa"/>
          </w:tcPr>
          <w:p w14:paraId="1F7421D8" w14:textId="77777777" w:rsidR="00EA72A5" w:rsidRPr="004848EC" w:rsidRDefault="00B05722" w:rsidP="004510FF">
            <w:pPr>
              <w:rPr>
                <w:rFonts w:ascii="Arial" w:hAnsi="Arial" w:cs="Arial"/>
              </w:rPr>
            </w:pPr>
            <w:r w:rsidRPr="004848EC">
              <w:rPr>
                <w:rFonts w:ascii="Arial" w:hAnsi="Arial" w:cs="Arial"/>
              </w:rPr>
              <w:t>-0.1%</w:t>
            </w:r>
          </w:p>
        </w:tc>
        <w:tc>
          <w:tcPr>
            <w:tcW w:w="3006" w:type="dxa"/>
          </w:tcPr>
          <w:p w14:paraId="454321C0" w14:textId="77777777" w:rsidR="00EA72A5" w:rsidRPr="004848EC" w:rsidRDefault="00B05722" w:rsidP="004510FF">
            <w:pPr>
              <w:rPr>
                <w:rFonts w:ascii="Arial" w:hAnsi="Arial" w:cs="Arial"/>
              </w:rPr>
            </w:pPr>
            <w:r w:rsidRPr="004848EC">
              <w:rPr>
                <w:rFonts w:ascii="Arial" w:hAnsi="Arial" w:cs="Arial"/>
              </w:rPr>
              <w:t>0%</w:t>
            </w:r>
          </w:p>
        </w:tc>
      </w:tr>
      <w:tr w:rsidR="00630E70" w14:paraId="522A1CB6" w14:textId="77777777" w:rsidTr="004510FF">
        <w:tc>
          <w:tcPr>
            <w:tcW w:w="3005" w:type="dxa"/>
          </w:tcPr>
          <w:p w14:paraId="391BC570" w14:textId="77777777" w:rsidR="00EA72A5" w:rsidRPr="004848EC" w:rsidRDefault="00B05722" w:rsidP="004510FF">
            <w:pPr>
              <w:rPr>
                <w:rFonts w:ascii="Arial" w:hAnsi="Arial" w:cs="Arial"/>
              </w:rPr>
            </w:pPr>
            <w:r w:rsidRPr="004848EC">
              <w:rPr>
                <w:rFonts w:ascii="Arial" w:hAnsi="Arial" w:cs="Arial"/>
              </w:rPr>
              <w:t>Nuneaton and Bedworth Borough Council</w:t>
            </w:r>
          </w:p>
        </w:tc>
        <w:tc>
          <w:tcPr>
            <w:tcW w:w="3005" w:type="dxa"/>
          </w:tcPr>
          <w:p w14:paraId="79723938" w14:textId="77777777" w:rsidR="00EA72A5" w:rsidRPr="004848EC" w:rsidRDefault="00B05722" w:rsidP="004510FF">
            <w:pPr>
              <w:rPr>
                <w:rFonts w:ascii="Arial" w:hAnsi="Arial" w:cs="Arial"/>
              </w:rPr>
            </w:pPr>
            <w:r w:rsidRPr="004848EC">
              <w:rPr>
                <w:rFonts w:ascii="Arial" w:hAnsi="Arial" w:cs="Arial"/>
              </w:rPr>
              <w:t>0.9%</w:t>
            </w:r>
          </w:p>
        </w:tc>
        <w:tc>
          <w:tcPr>
            <w:tcW w:w="3006" w:type="dxa"/>
          </w:tcPr>
          <w:p w14:paraId="2E0A09E3" w14:textId="77777777" w:rsidR="00EA72A5" w:rsidRPr="004848EC" w:rsidRDefault="00B05722" w:rsidP="004510FF">
            <w:pPr>
              <w:rPr>
                <w:rFonts w:ascii="Arial" w:hAnsi="Arial" w:cs="Arial"/>
              </w:rPr>
            </w:pPr>
            <w:r w:rsidRPr="004848EC">
              <w:rPr>
                <w:rFonts w:ascii="Arial" w:hAnsi="Arial" w:cs="Arial"/>
              </w:rPr>
              <w:t>3.2%</w:t>
            </w:r>
          </w:p>
        </w:tc>
      </w:tr>
      <w:tr w:rsidR="00630E70" w14:paraId="42657AE8" w14:textId="77777777" w:rsidTr="004510FF">
        <w:tc>
          <w:tcPr>
            <w:tcW w:w="3005" w:type="dxa"/>
          </w:tcPr>
          <w:p w14:paraId="349C4464" w14:textId="77777777" w:rsidR="00EA72A5" w:rsidRPr="004848EC" w:rsidRDefault="00B05722" w:rsidP="004510FF">
            <w:pPr>
              <w:rPr>
                <w:rFonts w:ascii="Arial" w:hAnsi="Arial" w:cs="Arial"/>
              </w:rPr>
            </w:pPr>
            <w:r w:rsidRPr="004848EC">
              <w:rPr>
                <w:rFonts w:ascii="Arial" w:hAnsi="Arial" w:cs="Arial"/>
              </w:rPr>
              <w:t>Hinckley and Bosworth Borough Council</w:t>
            </w:r>
          </w:p>
        </w:tc>
        <w:tc>
          <w:tcPr>
            <w:tcW w:w="3005" w:type="dxa"/>
          </w:tcPr>
          <w:p w14:paraId="69F874BC" w14:textId="77777777" w:rsidR="00EA72A5" w:rsidRPr="004848EC" w:rsidRDefault="00B05722" w:rsidP="004510FF">
            <w:pPr>
              <w:rPr>
                <w:rFonts w:ascii="Arial" w:hAnsi="Arial" w:cs="Arial"/>
              </w:rPr>
            </w:pPr>
            <w:r w:rsidRPr="004848EC">
              <w:rPr>
                <w:rFonts w:ascii="Arial" w:hAnsi="Arial" w:cs="Arial"/>
              </w:rPr>
              <w:t>3.1%</w:t>
            </w:r>
          </w:p>
        </w:tc>
        <w:tc>
          <w:tcPr>
            <w:tcW w:w="3006" w:type="dxa"/>
          </w:tcPr>
          <w:p w14:paraId="7BA34A47" w14:textId="77777777" w:rsidR="00EA72A5" w:rsidRPr="004848EC" w:rsidRDefault="00B05722" w:rsidP="004510FF">
            <w:pPr>
              <w:rPr>
                <w:rFonts w:ascii="Arial" w:hAnsi="Arial" w:cs="Arial"/>
              </w:rPr>
            </w:pPr>
            <w:r w:rsidRPr="004848EC">
              <w:rPr>
                <w:rFonts w:ascii="Arial" w:hAnsi="Arial" w:cs="Arial"/>
              </w:rPr>
              <w:t>6.7%</w:t>
            </w:r>
          </w:p>
        </w:tc>
      </w:tr>
    </w:tbl>
    <w:p w14:paraId="4A28EC86" w14:textId="77777777" w:rsidR="00080ACB" w:rsidRDefault="00080ACB" w:rsidP="00440049">
      <w:pPr>
        <w:rPr>
          <w:rFonts w:ascii="Arial" w:hAnsi="Arial" w:cs="Arial"/>
          <w:bCs/>
        </w:rPr>
      </w:pPr>
    </w:p>
    <w:bookmarkEnd w:id="1"/>
    <w:p w14:paraId="1F06AD25" w14:textId="77777777" w:rsidR="00695C54" w:rsidRPr="00C54AAE" w:rsidRDefault="00B05722" w:rsidP="00695C54">
      <w:pPr>
        <w:rPr>
          <w:rFonts w:ascii="Arial" w:hAnsi="Arial" w:cs="Arial"/>
          <w:b/>
        </w:rPr>
      </w:pPr>
      <w:r w:rsidRPr="00C54AAE">
        <w:rPr>
          <w:rFonts w:ascii="Arial" w:hAnsi="Arial" w:cs="Arial"/>
          <w:b/>
        </w:rPr>
        <w:t>What are the underlying causes of Tamworth Borough Council’s gender pay gap?</w:t>
      </w:r>
    </w:p>
    <w:p w14:paraId="5E2D1D76" w14:textId="77777777" w:rsidR="000152F4" w:rsidRPr="00C54AAE" w:rsidRDefault="00B05722" w:rsidP="000152F4">
      <w:pPr>
        <w:rPr>
          <w:rFonts w:ascii="Arial" w:hAnsi="Arial" w:cs="Arial"/>
          <w:bCs/>
        </w:rPr>
      </w:pPr>
      <w:r w:rsidRPr="00C54AAE">
        <w:rPr>
          <w:rFonts w:ascii="Arial" w:hAnsi="Arial" w:cs="Arial"/>
          <w:bCs/>
        </w:rPr>
        <w:t xml:space="preserve">Incremental progress </w:t>
      </w:r>
      <w:r w:rsidR="00F75A0A" w:rsidRPr="00C54AAE">
        <w:rPr>
          <w:rFonts w:ascii="Arial" w:hAnsi="Arial" w:cs="Arial"/>
          <w:bCs/>
        </w:rPr>
        <w:t xml:space="preserve">has been </w:t>
      </w:r>
      <w:r w:rsidRPr="00C54AAE">
        <w:rPr>
          <w:rFonts w:ascii="Arial" w:hAnsi="Arial" w:cs="Arial"/>
          <w:bCs/>
        </w:rPr>
        <w:t xml:space="preserve">made since 2017 when we were first required to report on the gender pay gap.  </w:t>
      </w:r>
    </w:p>
    <w:p w14:paraId="03D01A7A" w14:textId="77777777" w:rsidR="00695C54" w:rsidRPr="00C54AAE" w:rsidRDefault="00B05722" w:rsidP="00695C54">
      <w:pPr>
        <w:rPr>
          <w:rFonts w:ascii="Arial" w:hAnsi="Arial" w:cs="Arial"/>
        </w:rPr>
      </w:pPr>
      <w:r w:rsidRPr="00C54AAE">
        <w:rPr>
          <w:rFonts w:ascii="Arial" w:hAnsi="Arial" w:cs="Arial"/>
        </w:rPr>
        <w:t xml:space="preserve">Under </w:t>
      </w:r>
      <w:r w:rsidR="00D92ED3" w:rsidRPr="00C54AAE">
        <w:rPr>
          <w:rFonts w:ascii="Arial" w:hAnsi="Arial" w:cs="Arial"/>
        </w:rPr>
        <w:t>employment legislation,</w:t>
      </w:r>
      <w:r w:rsidRPr="00C54AAE">
        <w:rPr>
          <w:rFonts w:ascii="Arial" w:hAnsi="Arial" w:cs="Arial"/>
        </w:rPr>
        <w:t xml:space="preserve"> men and women must receive equal pay for:</w:t>
      </w:r>
    </w:p>
    <w:p w14:paraId="61946F4B" w14:textId="77777777" w:rsidR="00695C54" w:rsidRPr="00C54AAE" w:rsidRDefault="00B05722" w:rsidP="00695C54">
      <w:pPr>
        <w:pStyle w:val="ListParagraph"/>
        <w:numPr>
          <w:ilvl w:val="0"/>
          <w:numId w:val="2"/>
        </w:numPr>
        <w:rPr>
          <w:rFonts w:ascii="Arial" w:hAnsi="Arial" w:cs="Arial"/>
        </w:rPr>
      </w:pPr>
      <w:r w:rsidRPr="00C54AAE">
        <w:rPr>
          <w:rFonts w:ascii="Arial" w:hAnsi="Arial" w:cs="Arial"/>
        </w:rPr>
        <w:t>The same or broadly similar work;</w:t>
      </w:r>
    </w:p>
    <w:p w14:paraId="167E7A33" w14:textId="77777777" w:rsidR="00695C54" w:rsidRPr="00C54AAE" w:rsidRDefault="00B05722" w:rsidP="00695C54">
      <w:pPr>
        <w:pStyle w:val="ListParagraph"/>
        <w:numPr>
          <w:ilvl w:val="0"/>
          <w:numId w:val="2"/>
        </w:numPr>
        <w:rPr>
          <w:rFonts w:ascii="Arial" w:hAnsi="Arial" w:cs="Arial"/>
        </w:rPr>
      </w:pPr>
      <w:r w:rsidRPr="00C54AAE">
        <w:rPr>
          <w:rFonts w:ascii="Arial" w:hAnsi="Arial" w:cs="Arial"/>
        </w:rPr>
        <w:lastRenderedPageBreak/>
        <w:t>Work related as equivalent under a job evaluation scheme; or</w:t>
      </w:r>
    </w:p>
    <w:p w14:paraId="0D22A3DD" w14:textId="77777777" w:rsidR="00695C54" w:rsidRPr="00C54AAE" w:rsidRDefault="00B05722" w:rsidP="00695C54">
      <w:pPr>
        <w:pStyle w:val="ListParagraph"/>
        <w:numPr>
          <w:ilvl w:val="0"/>
          <w:numId w:val="2"/>
        </w:numPr>
        <w:rPr>
          <w:rFonts w:ascii="Arial" w:hAnsi="Arial" w:cs="Arial"/>
        </w:rPr>
      </w:pPr>
      <w:r w:rsidRPr="00C54AAE">
        <w:rPr>
          <w:rFonts w:ascii="Arial" w:hAnsi="Arial" w:cs="Arial"/>
        </w:rPr>
        <w:t>Work of equal value.</w:t>
      </w:r>
    </w:p>
    <w:p w14:paraId="04F504A5" w14:textId="77777777" w:rsidR="00020A71" w:rsidRPr="00C54AAE" w:rsidRDefault="00B05722" w:rsidP="000E4B41">
      <w:pPr>
        <w:rPr>
          <w:rFonts w:ascii="Arial" w:hAnsi="Arial" w:cs="Arial"/>
        </w:rPr>
      </w:pPr>
      <w:r w:rsidRPr="00C54AAE">
        <w:rPr>
          <w:rFonts w:ascii="Arial" w:hAnsi="Arial" w:cs="Arial"/>
        </w:rPr>
        <w:t xml:space="preserve">Tamworth Borough Council is therefore confident that its gender pay gap does not stem from paying men and women differently for the same or equivalent work.  Rather its gender pay gap is the result of the roles in which men and women </w:t>
      </w:r>
      <w:r w:rsidR="004D6172" w:rsidRPr="00C54AAE">
        <w:rPr>
          <w:rFonts w:ascii="Arial" w:hAnsi="Arial" w:cs="Arial"/>
        </w:rPr>
        <w:t xml:space="preserve">choose to apply for </w:t>
      </w:r>
      <w:r w:rsidRPr="00C54AAE">
        <w:rPr>
          <w:rFonts w:ascii="Arial" w:hAnsi="Arial" w:cs="Arial"/>
        </w:rPr>
        <w:t xml:space="preserve">within the organisation and the salaries that these roles attract.  </w:t>
      </w:r>
    </w:p>
    <w:p w14:paraId="46BFD9A0" w14:textId="77777777" w:rsidR="00695C54" w:rsidRPr="00C54AAE" w:rsidRDefault="00B05722" w:rsidP="000E4B41">
      <w:pPr>
        <w:rPr>
          <w:rFonts w:ascii="Arial" w:hAnsi="Arial" w:cs="Arial"/>
        </w:rPr>
      </w:pPr>
      <w:r w:rsidRPr="00C54AAE">
        <w:rPr>
          <w:rFonts w:ascii="Arial" w:hAnsi="Arial" w:cs="Arial"/>
        </w:rPr>
        <w:t xml:space="preserve">Across the UK economy as a whole, men are more likely than women to be in senior roles (especially very senior roles at the top of organisations), while women are more likely than men to be in front line roles at the lower end of the organisation.  </w:t>
      </w:r>
      <w:r w:rsidR="00734AFF" w:rsidRPr="00C54AAE">
        <w:rPr>
          <w:rFonts w:ascii="Arial" w:hAnsi="Arial" w:cs="Arial"/>
        </w:rPr>
        <w:t>Wom</w:t>
      </w:r>
      <w:r w:rsidRPr="00C54AAE">
        <w:rPr>
          <w:rFonts w:ascii="Arial" w:hAnsi="Arial" w:cs="Arial"/>
        </w:rPr>
        <w:t xml:space="preserve">en are </w:t>
      </w:r>
      <w:r w:rsidR="00734AFF" w:rsidRPr="00C54AAE">
        <w:rPr>
          <w:rFonts w:ascii="Arial" w:hAnsi="Arial" w:cs="Arial"/>
        </w:rPr>
        <w:t>more</w:t>
      </w:r>
      <w:r w:rsidRPr="00C54AAE">
        <w:rPr>
          <w:rFonts w:ascii="Arial" w:hAnsi="Arial" w:cs="Arial"/>
        </w:rPr>
        <w:t xml:space="preserve"> likely than</w:t>
      </w:r>
      <w:r w:rsidR="00856AA9" w:rsidRPr="00C54AAE">
        <w:rPr>
          <w:rFonts w:ascii="Arial" w:hAnsi="Arial" w:cs="Arial"/>
        </w:rPr>
        <w:t xml:space="preserve"> m</w:t>
      </w:r>
      <w:r w:rsidRPr="00C54AAE">
        <w:rPr>
          <w:rFonts w:ascii="Arial" w:hAnsi="Arial" w:cs="Arial"/>
        </w:rPr>
        <w:t>en to have had breaks from work that have affected their career progression, for example to bring up children.  They are also more likely to work part time, and many of the jobs that are available across the UK on a part time basis are relatively low paid.</w:t>
      </w:r>
    </w:p>
    <w:p w14:paraId="490CA4FE" w14:textId="77777777" w:rsidR="00F75A0A" w:rsidRPr="00C54AAE" w:rsidRDefault="00B05722" w:rsidP="000E4B41">
      <w:pPr>
        <w:rPr>
          <w:rFonts w:ascii="Arial" w:hAnsi="Arial" w:cs="Arial"/>
        </w:rPr>
      </w:pPr>
      <w:r w:rsidRPr="00C54AAE">
        <w:rPr>
          <w:rFonts w:ascii="Arial" w:hAnsi="Arial" w:cs="Arial"/>
        </w:rPr>
        <w:t>T</w:t>
      </w:r>
      <w:r w:rsidR="00C54AAE" w:rsidRPr="00C54AAE">
        <w:rPr>
          <w:rFonts w:ascii="Arial" w:hAnsi="Arial" w:cs="Arial"/>
        </w:rPr>
        <w:t>he last two</w:t>
      </w:r>
      <w:r w:rsidRPr="00C54AAE">
        <w:rPr>
          <w:rFonts w:ascii="Arial" w:hAnsi="Arial" w:cs="Arial"/>
        </w:rPr>
        <w:t xml:space="preserve"> pay award</w:t>
      </w:r>
      <w:r w:rsidR="00C54AAE" w:rsidRPr="00C54AAE">
        <w:rPr>
          <w:rFonts w:ascii="Arial" w:hAnsi="Arial" w:cs="Arial"/>
        </w:rPr>
        <w:t>s</w:t>
      </w:r>
      <w:r w:rsidR="00956913">
        <w:rPr>
          <w:rFonts w:ascii="Arial" w:hAnsi="Arial" w:cs="Arial"/>
        </w:rPr>
        <w:t>,</w:t>
      </w:r>
      <w:r w:rsidRPr="00C54AAE">
        <w:rPr>
          <w:rFonts w:ascii="Arial" w:hAnsi="Arial" w:cs="Arial"/>
        </w:rPr>
        <w:t xml:space="preserve"> effective from 1 April 2022 </w:t>
      </w:r>
      <w:r w:rsidR="00C54AAE" w:rsidRPr="00C54AAE">
        <w:rPr>
          <w:rFonts w:ascii="Arial" w:hAnsi="Arial" w:cs="Arial"/>
        </w:rPr>
        <w:t xml:space="preserve">and 1 April 2023 </w:t>
      </w:r>
      <w:r w:rsidRPr="00C54AAE">
        <w:rPr>
          <w:rFonts w:ascii="Arial" w:hAnsi="Arial" w:cs="Arial"/>
        </w:rPr>
        <w:t>has</w:t>
      </w:r>
      <w:r w:rsidR="00D717EA" w:rsidRPr="00C54AAE">
        <w:rPr>
          <w:rFonts w:ascii="Arial" w:hAnsi="Arial" w:cs="Arial"/>
        </w:rPr>
        <w:t xml:space="preserve"> favourably</w:t>
      </w:r>
      <w:r w:rsidRPr="00C54AAE">
        <w:rPr>
          <w:rFonts w:ascii="Arial" w:hAnsi="Arial" w:cs="Arial"/>
        </w:rPr>
        <w:t xml:space="preserve"> impacted on </w:t>
      </w:r>
      <w:r w:rsidR="00C54AAE" w:rsidRPr="00C54AAE">
        <w:rPr>
          <w:rFonts w:ascii="Arial" w:hAnsi="Arial" w:cs="Arial"/>
        </w:rPr>
        <w:t>the</w:t>
      </w:r>
      <w:r w:rsidRPr="00C54AAE">
        <w:rPr>
          <w:rFonts w:ascii="Arial" w:hAnsi="Arial" w:cs="Arial"/>
        </w:rPr>
        <w:t xml:space="preserve"> gender pay gap.  All employees received a lump sum payment of £1,925 (FTE), which amounted to a pay award ranging from 10% for those occupying </w:t>
      </w:r>
      <w:r w:rsidR="000E4B41" w:rsidRPr="00C54AAE">
        <w:rPr>
          <w:rFonts w:ascii="Arial" w:hAnsi="Arial" w:cs="Arial"/>
        </w:rPr>
        <w:t xml:space="preserve">the </w:t>
      </w:r>
      <w:r w:rsidRPr="00C54AAE">
        <w:rPr>
          <w:rFonts w:ascii="Arial" w:hAnsi="Arial" w:cs="Arial"/>
        </w:rPr>
        <w:t>lowe</w:t>
      </w:r>
      <w:r w:rsidR="000E4B41" w:rsidRPr="00C54AAE">
        <w:rPr>
          <w:rFonts w:ascii="Arial" w:hAnsi="Arial" w:cs="Arial"/>
        </w:rPr>
        <w:t>st</w:t>
      </w:r>
      <w:r w:rsidRPr="00C54AAE">
        <w:rPr>
          <w:rFonts w:ascii="Arial" w:hAnsi="Arial" w:cs="Arial"/>
        </w:rPr>
        <w:t xml:space="preserve"> graded roles, to 1.0% for the highest graded role.  As females occupy </w:t>
      </w:r>
      <w:r w:rsidR="000E4B41" w:rsidRPr="00C54AAE">
        <w:rPr>
          <w:rFonts w:ascii="Arial" w:hAnsi="Arial" w:cs="Arial"/>
        </w:rPr>
        <w:t>more roles in the lowest quartile</w:t>
      </w:r>
      <w:r w:rsidR="00D717EA" w:rsidRPr="00C54AAE">
        <w:rPr>
          <w:rFonts w:ascii="Arial" w:hAnsi="Arial" w:cs="Arial"/>
        </w:rPr>
        <w:t>,</w:t>
      </w:r>
      <w:r w:rsidRPr="00C54AAE">
        <w:rPr>
          <w:rFonts w:ascii="Arial" w:hAnsi="Arial" w:cs="Arial"/>
        </w:rPr>
        <w:t xml:space="preserve"> their salaries increased more percentage wise, thus reducing the median gender pay gap. </w:t>
      </w:r>
    </w:p>
    <w:p w14:paraId="05228443" w14:textId="77777777" w:rsidR="00877E31" w:rsidRPr="000E3390" w:rsidRDefault="00B05722" w:rsidP="00695C54">
      <w:pPr>
        <w:rPr>
          <w:rFonts w:ascii="Arial" w:hAnsi="Arial" w:cs="Arial"/>
          <w:b/>
        </w:rPr>
      </w:pPr>
      <w:r w:rsidRPr="000E3390">
        <w:rPr>
          <w:rFonts w:ascii="Arial" w:hAnsi="Arial" w:cs="Arial"/>
          <w:b/>
        </w:rPr>
        <w:t>What is Tamworth Borough doing to address its gender pay gap?</w:t>
      </w:r>
    </w:p>
    <w:p w14:paraId="1838A59B" w14:textId="77777777" w:rsidR="004D6172" w:rsidRPr="000E3390" w:rsidRDefault="00B05722" w:rsidP="000E4B41">
      <w:pPr>
        <w:rPr>
          <w:rFonts w:ascii="Arial" w:hAnsi="Arial" w:cs="Arial"/>
        </w:rPr>
      </w:pPr>
      <w:r w:rsidRPr="000E3390">
        <w:rPr>
          <w:rFonts w:ascii="Arial" w:hAnsi="Arial" w:cs="Arial"/>
        </w:rPr>
        <w:t xml:space="preserve">Tamworth Borough Council is </w:t>
      </w:r>
      <w:r w:rsidR="00D717EA" w:rsidRPr="000E3390">
        <w:rPr>
          <w:rFonts w:ascii="Arial" w:hAnsi="Arial" w:cs="Arial"/>
        </w:rPr>
        <w:t xml:space="preserve">an inclusive and fair employer, </w:t>
      </w:r>
      <w:r w:rsidRPr="000E3390">
        <w:rPr>
          <w:rFonts w:ascii="Arial" w:hAnsi="Arial" w:cs="Arial"/>
        </w:rPr>
        <w:t>committed to the principle of equal opportunities and equal treatment for all employees, regardless of sex, race, religion or belief, age, marriage or civil partnership, pregnancy/maternity, sexual orientation, gender reassignment or disability.  It has a clear policy of paying employees equally for the same or equivalent work, regardless of their sex (or any other characteristic set out above).  As such, job roles are evaluated to determine pay grades irrespective of the post holder’s gender.</w:t>
      </w:r>
    </w:p>
    <w:p w14:paraId="5035E5AD" w14:textId="77777777" w:rsidR="00DE6644" w:rsidRPr="000E3390" w:rsidRDefault="00B05722" w:rsidP="000E4B41">
      <w:pPr>
        <w:rPr>
          <w:rFonts w:ascii="Arial" w:hAnsi="Arial" w:cs="Arial"/>
        </w:rPr>
      </w:pPr>
      <w:r w:rsidRPr="000E3390">
        <w:rPr>
          <w:rFonts w:ascii="Arial" w:hAnsi="Arial" w:cs="Arial"/>
        </w:rPr>
        <w:t xml:space="preserve">To date, Tamworth Borough Council has taken </w:t>
      </w:r>
      <w:r w:rsidR="00AB426A" w:rsidRPr="000E3390">
        <w:rPr>
          <w:rFonts w:ascii="Arial" w:hAnsi="Arial" w:cs="Arial"/>
        </w:rPr>
        <w:t xml:space="preserve">steps </w:t>
      </w:r>
      <w:r w:rsidRPr="000E3390">
        <w:rPr>
          <w:rFonts w:ascii="Arial" w:hAnsi="Arial" w:cs="Arial"/>
        </w:rPr>
        <w:t>to promote gender diversity in all areas of its workforce</w:t>
      </w:r>
      <w:r w:rsidR="00A530BA" w:rsidRPr="000E3390">
        <w:rPr>
          <w:rFonts w:ascii="Arial" w:hAnsi="Arial" w:cs="Arial"/>
        </w:rPr>
        <w:t xml:space="preserve">.  The </w:t>
      </w:r>
      <w:r w:rsidR="004848EC">
        <w:rPr>
          <w:rFonts w:ascii="Arial" w:hAnsi="Arial" w:cs="Arial"/>
        </w:rPr>
        <w:t>c</w:t>
      </w:r>
      <w:r w:rsidR="00A530BA" w:rsidRPr="000E3390">
        <w:rPr>
          <w:rFonts w:ascii="Arial" w:hAnsi="Arial" w:cs="Arial"/>
        </w:rPr>
        <w:t xml:space="preserve">ouncil has considered all aspects </w:t>
      </w:r>
      <w:r w:rsidR="003C5EB3" w:rsidRPr="000E3390">
        <w:rPr>
          <w:rFonts w:ascii="Arial" w:hAnsi="Arial" w:cs="Arial"/>
        </w:rPr>
        <w:t xml:space="preserve">of the employee life cycle; attraction, recruitment, </w:t>
      </w:r>
      <w:r w:rsidR="00AD19E2" w:rsidRPr="000E3390">
        <w:rPr>
          <w:rFonts w:ascii="Arial" w:hAnsi="Arial" w:cs="Arial"/>
        </w:rPr>
        <w:t>on boarding</w:t>
      </w:r>
      <w:r w:rsidR="003C5EB3" w:rsidRPr="000E3390">
        <w:rPr>
          <w:rFonts w:ascii="Arial" w:hAnsi="Arial" w:cs="Arial"/>
        </w:rPr>
        <w:t>, development, retention and separation</w:t>
      </w:r>
      <w:r w:rsidR="00D6053B" w:rsidRPr="000E3390">
        <w:rPr>
          <w:rFonts w:ascii="Arial" w:hAnsi="Arial" w:cs="Arial"/>
        </w:rPr>
        <w:t>,</w:t>
      </w:r>
      <w:r w:rsidRPr="000E3390">
        <w:rPr>
          <w:rFonts w:ascii="Arial" w:hAnsi="Arial" w:cs="Arial"/>
        </w:rPr>
        <w:t xml:space="preserve"> including the following:</w:t>
      </w:r>
    </w:p>
    <w:p w14:paraId="3EB90ACB" w14:textId="77777777" w:rsidR="003C5EB3" w:rsidRPr="000E3390" w:rsidRDefault="00B05722" w:rsidP="000E4B41">
      <w:pPr>
        <w:pStyle w:val="ListParagraph"/>
        <w:numPr>
          <w:ilvl w:val="0"/>
          <w:numId w:val="7"/>
        </w:numPr>
        <w:rPr>
          <w:rFonts w:ascii="Arial" w:hAnsi="Arial" w:cs="Arial"/>
        </w:rPr>
      </w:pPr>
      <w:r w:rsidRPr="000E3390">
        <w:rPr>
          <w:rFonts w:ascii="Arial" w:hAnsi="Arial" w:cs="Arial"/>
        </w:rPr>
        <w:t xml:space="preserve">All vacancies are eligible for part time and </w:t>
      </w:r>
      <w:r w:rsidR="008311A5" w:rsidRPr="000E3390">
        <w:rPr>
          <w:rFonts w:ascii="Arial" w:hAnsi="Arial" w:cs="Arial"/>
        </w:rPr>
        <w:t>full</w:t>
      </w:r>
      <w:r w:rsidR="000E4B41" w:rsidRPr="000E3390">
        <w:rPr>
          <w:rFonts w:ascii="Arial" w:hAnsi="Arial" w:cs="Arial"/>
        </w:rPr>
        <w:t xml:space="preserve"> </w:t>
      </w:r>
      <w:r w:rsidR="008311A5" w:rsidRPr="000E3390">
        <w:rPr>
          <w:rFonts w:ascii="Arial" w:hAnsi="Arial" w:cs="Arial"/>
        </w:rPr>
        <w:t>time</w:t>
      </w:r>
      <w:r w:rsidRPr="000E3390">
        <w:rPr>
          <w:rFonts w:ascii="Arial" w:hAnsi="Arial" w:cs="Arial"/>
        </w:rPr>
        <w:t xml:space="preserve"> staff.</w:t>
      </w:r>
    </w:p>
    <w:p w14:paraId="5BDFEBA1" w14:textId="77777777" w:rsidR="003C5EB3" w:rsidRPr="000E3390" w:rsidRDefault="00B05722" w:rsidP="000E4B41">
      <w:pPr>
        <w:pStyle w:val="ListParagraph"/>
        <w:numPr>
          <w:ilvl w:val="0"/>
          <w:numId w:val="7"/>
        </w:numPr>
        <w:rPr>
          <w:rFonts w:ascii="Arial" w:hAnsi="Arial" w:cs="Arial"/>
        </w:rPr>
      </w:pPr>
      <w:r w:rsidRPr="000E3390">
        <w:rPr>
          <w:rFonts w:ascii="Arial" w:hAnsi="Arial" w:cs="Arial"/>
        </w:rPr>
        <w:t>Recruitment is standardised with a structured interview and often</w:t>
      </w:r>
      <w:r w:rsidR="00AB426A" w:rsidRPr="000E3390">
        <w:rPr>
          <w:rFonts w:ascii="Arial" w:hAnsi="Arial" w:cs="Arial"/>
        </w:rPr>
        <w:t xml:space="preserve"> with</w:t>
      </w:r>
      <w:r w:rsidRPr="000E3390">
        <w:rPr>
          <w:rFonts w:ascii="Arial" w:hAnsi="Arial" w:cs="Arial"/>
        </w:rPr>
        <w:t xml:space="preserve"> tasks to reduce bias.</w:t>
      </w:r>
    </w:p>
    <w:p w14:paraId="385F702E" w14:textId="77777777" w:rsidR="00B764F8" w:rsidRPr="000E3390" w:rsidRDefault="00B05722" w:rsidP="000E4B41">
      <w:pPr>
        <w:pStyle w:val="ListParagraph"/>
        <w:numPr>
          <w:ilvl w:val="0"/>
          <w:numId w:val="7"/>
        </w:numPr>
        <w:rPr>
          <w:rFonts w:ascii="Arial" w:hAnsi="Arial" w:cs="Arial"/>
        </w:rPr>
      </w:pPr>
      <w:r w:rsidRPr="000E3390">
        <w:rPr>
          <w:rFonts w:ascii="Arial" w:hAnsi="Arial" w:cs="Arial"/>
        </w:rPr>
        <w:t>Recruitment adverts ensure inclusivity and are not gender biased.</w:t>
      </w:r>
    </w:p>
    <w:p w14:paraId="405F75BE" w14:textId="77777777" w:rsidR="008311A5" w:rsidRPr="000E3390" w:rsidRDefault="00B05722" w:rsidP="000E4B41">
      <w:pPr>
        <w:pStyle w:val="ListParagraph"/>
        <w:numPr>
          <w:ilvl w:val="0"/>
          <w:numId w:val="7"/>
        </w:numPr>
        <w:rPr>
          <w:rFonts w:ascii="Arial" w:hAnsi="Arial" w:cs="Arial"/>
        </w:rPr>
      </w:pPr>
      <w:r w:rsidRPr="000E3390">
        <w:rPr>
          <w:rFonts w:ascii="Arial" w:hAnsi="Arial" w:cs="Arial"/>
        </w:rPr>
        <w:t xml:space="preserve">Our SMART </w:t>
      </w:r>
      <w:r w:rsidR="004848EC">
        <w:rPr>
          <w:rFonts w:ascii="Arial" w:hAnsi="Arial" w:cs="Arial"/>
        </w:rPr>
        <w:t>w</w:t>
      </w:r>
      <w:r w:rsidRPr="000E3390">
        <w:rPr>
          <w:rFonts w:ascii="Arial" w:hAnsi="Arial" w:cs="Arial"/>
        </w:rPr>
        <w:t>orking strategy continues to assist to attract and develop the best talent.</w:t>
      </w:r>
    </w:p>
    <w:p w14:paraId="2934DC7B" w14:textId="77777777" w:rsidR="00AE6927" w:rsidRPr="000E3390" w:rsidRDefault="00B05722" w:rsidP="000E4B41">
      <w:pPr>
        <w:pStyle w:val="ListParagraph"/>
        <w:numPr>
          <w:ilvl w:val="0"/>
          <w:numId w:val="7"/>
        </w:numPr>
        <w:rPr>
          <w:rFonts w:ascii="Arial" w:hAnsi="Arial" w:cs="Arial"/>
        </w:rPr>
      </w:pPr>
      <w:r w:rsidRPr="000E3390">
        <w:rPr>
          <w:rFonts w:ascii="Arial" w:hAnsi="Arial" w:cs="Arial"/>
        </w:rPr>
        <w:t xml:space="preserve">Applicants are shortlisted with their </w:t>
      </w:r>
      <w:r w:rsidR="000E4B41" w:rsidRPr="000E3390">
        <w:rPr>
          <w:rFonts w:ascii="Arial" w:hAnsi="Arial" w:cs="Arial"/>
        </w:rPr>
        <w:t xml:space="preserve">personal </w:t>
      </w:r>
      <w:r w:rsidRPr="000E3390">
        <w:rPr>
          <w:rFonts w:ascii="Arial" w:hAnsi="Arial" w:cs="Arial"/>
        </w:rPr>
        <w:t>details anonymised.</w:t>
      </w:r>
    </w:p>
    <w:p w14:paraId="6BFB2815" w14:textId="77777777" w:rsidR="003C5EB3" w:rsidRPr="000E3390" w:rsidRDefault="00B05722" w:rsidP="000E4B41">
      <w:pPr>
        <w:pStyle w:val="ListParagraph"/>
        <w:numPr>
          <w:ilvl w:val="0"/>
          <w:numId w:val="7"/>
        </w:numPr>
        <w:rPr>
          <w:rFonts w:ascii="Arial" w:hAnsi="Arial" w:cs="Arial"/>
        </w:rPr>
      </w:pPr>
      <w:r w:rsidRPr="000E3390">
        <w:rPr>
          <w:rFonts w:ascii="Arial" w:hAnsi="Arial" w:cs="Arial"/>
        </w:rPr>
        <w:t xml:space="preserve">Governance is in place to ensure starting salaries above the minimum spinal column point for the grade are fair and equitable.  </w:t>
      </w:r>
    </w:p>
    <w:p w14:paraId="1D3D9FD2" w14:textId="77777777" w:rsidR="00AB426A" w:rsidRPr="000E3390" w:rsidRDefault="00B05722" w:rsidP="000E4B41">
      <w:pPr>
        <w:pStyle w:val="ListParagraph"/>
        <w:numPr>
          <w:ilvl w:val="0"/>
          <w:numId w:val="7"/>
        </w:numPr>
        <w:rPr>
          <w:rFonts w:ascii="Arial" w:hAnsi="Arial" w:cs="Arial"/>
        </w:rPr>
      </w:pPr>
      <w:r w:rsidRPr="000E3390">
        <w:rPr>
          <w:rFonts w:ascii="Arial" w:hAnsi="Arial" w:cs="Arial"/>
        </w:rPr>
        <w:t>All job roles are eval</w:t>
      </w:r>
      <w:r w:rsidR="00B83E96" w:rsidRPr="000E3390">
        <w:rPr>
          <w:rFonts w:ascii="Arial" w:hAnsi="Arial" w:cs="Arial"/>
        </w:rPr>
        <w:t>uated via nationally recognised mechanisms.</w:t>
      </w:r>
    </w:p>
    <w:p w14:paraId="60290E3C" w14:textId="77777777" w:rsidR="003C5EB3" w:rsidRPr="000E3390" w:rsidRDefault="00B05722" w:rsidP="000E4B41">
      <w:pPr>
        <w:pStyle w:val="ListParagraph"/>
        <w:numPr>
          <w:ilvl w:val="0"/>
          <w:numId w:val="7"/>
        </w:numPr>
        <w:rPr>
          <w:rFonts w:ascii="Arial" w:hAnsi="Arial" w:cs="Arial"/>
        </w:rPr>
      </w:pPr>
      <w:r w:rsidRPr="000E3390">
        <w:rPr>
          <w:rFonts w:ascii="Arial" w:hAnsi="Arial" w:cs="Arial"/>
        </w:rPr>
        <w:t>The executive levels of the organisation are appointed to spot a salary which limits the opportunity to negotiate and thus removes bias.</w:t>
      </w:r>
    </w:p>
    <w:p w14:paraId="2213F08F" w14:textId="77777777" w:rsidR="00D97A1D" w:rsidRPr="000E3390" w:rsidRDefault="00B05722" w:rsidP="000E4B41">
      <w:pPr>
        <w:pStyle w:val="ListParagraph"/>
        <w:numPr>
          <w:ilvl w:val="0"/>
          <w:numId w:val="5"/>
        </w:numPr>
        <w:rPr>
          <w:rFonts w:ascii="Arial" w:hAnsi="Arial" w:cs="Arial"/>
        </w:rPr>
      </w:pPr>
      <w:r w:rsidRPr="000E3390">
        <w:rPr>
          <w:rFonts w:ascii="Arial" w:hAnsi="Arial" w:cs="Arial"/>
        </w:rPr>
        <w:t>Leave</w:t>
      </w:r>
      <w:r w:rsidR="00D354B9" w:rsidRPr="000E3390">
        <w:rPr>
          <w:rFonts w:ascii="Arial" w:hAnsi="Arial" w:cs="Arial"/>
        </w:rPr>
        <w:t xml:space="preserve"> polic</w:t>
      </w:r>
      <w:r w:rsidRPr="000E3390">
        <w:rPr>
          <w:rFonts w:ascii="Arial" w:hAnsi="Arial" w:cs="Arial"/>
        </w:rPr>
        <w:t>ies</w:t>
      </w:r>
      <w:r w:rsidR="00D354B9" w:rsidRPr="000E3390">
        <w:rPr>
          <w:rFonts w:ascii="Arial" w:hAnsi="Arial" w:cs="Arial"/>
        </w:rPr>
        <w:t xml:space="preserve"> promoting flexible working; including part time</w:t>
      </w:r>
      <w:r w:rsidR="00A9042B" w:rsidRPr="000E3390">
        <w:rPr>
          <w:rFonts w:ascii="Arial" w:hAnsi="Arial" w:cs="Arial"/>
        </w:rPr>
        <w:t xml:space="preserve">, </w:t>
      </w:r>
      <w:r w:rsidR="00D354B9" w:rsidRPr="000E3390">
        <w:rPr>
          <w:rFonts w:ascii="Arial" w:hAnsi="Arial" w:cs="Arial"/>
        </w:rPr>
        <w:t>job share</w:t>
      </w:r>
      <w:r w:rsidR="00A9042B" w:rsidRPr="000E3390">
        <w:rPr>
          <w:rFonts w:ascii="Arial" w:hAnsi="Arial" w:cs="Arial"/>
        </w:rPr>
        <w:t>, flexible start and finish times</w:t>
      </w:r>
      <w:r w:rsidR="00CC1DC7" w:rsidRPr="000E3390">
        <w:rPr>
          <w:rFonts w:ascii="Arial" w:hAnsi="Arial" w:cs="Arial"/>
        </w:rPr>
        <w:t xml:space="preserve"> for all staff and new entrants</w:t>
      </w:r>
      <w:r w:rsidR="00734AFF" w:rsidRPr="000E3390">
        <w:rPr>
          <w:rFonts w:ascii="Arial" w:hAnsi="Arial" w:cs="Arial"/>
        </w:rPr>
        <w:t>.</w:t>
      </w:r>
      <w:r w:rsidR="00D354B9" w:rsidRPr="000E3390">
        <w:rPr>
          <w:rFonts w:ascii="Arial" w:hAnsi="Arial" w:cs="Arial"/>
        </w:rPr>
        <w:t xml:space="preserve"> </w:t>
      </w:r>
    </w:p>
    <w:p w14:paraId="720072D7" w14:textId="77777777" w:rsidR="00734AFF" w:rsidRPr="000E3390" w:rsidRDefault="00B05722" w:rsidP="000E4B41">
      <w:pPr>
        <w:pStyle w:val="ListParagraph"/>
        <w:numPr>
          <w:ilvl w:val="0"/>
          <w:numId w:val="5"/>
        </w:numPr>
        <w:rPr>
          <w:rFonts w:ascii="Arial" w:hAnsi="Arial" w:cs="Arial"/>
        </w:rPr>
      </w:pPr>
      <w:r w:rsidRPr="000E3390">
        <w:rPr>
          <w:rFonts w:ascii="Arial" w:hAnsi="Arial" w:cs="Arial"/>
        </w:rPr>
        <w:t>TBC supports parents with maternity leave, shared parental leave and adoption leave.</w:t>
      </w:r>
      <w:r w:rsidR="00A530BA" w:rsidRPr="000E3390">
        <w:rPr>
          <w:rFonts w:ascii="Arial" w:hAnsi="Arial" w:cs="Arial"/>
        </w:rPr>
        <w:t xml:space="preserve">  </w:t>
      </w:r>
    </w:p>
    <w:p w14:paraId="16429A98" w14:textId="77777777" w:rsidR="00D354B9" w:rsidRPr="000E3390" w:rsidRDefault="00B05722" w:rsidP="000E4B41">
      <w:pPr>
        <w:pStyle w:val="ListParagraph"/>
        <w:numPr>
          <w:ilvl w:val="0"/>
          <w:numId w:val="5"/>
        </w:numPr>
        <w:rPr>
          <w:rFonts w:ascii="Arial" w:hAnsi="Arial" w:cs="Arial"/>
        </w:rPr>
      </w:pPr>
      <w:r w:rsidRPr="000E3390">
        <w:rPr>
          <w:rFonts w:ascii="Arial" w:hAnsi="Arial" w:cs="Arial"/>
        </w:rPr>
        <w:t>Male and female employees receive the same enhancements for overtime and allowances</w:t>
      </w:r>
      <w:r w:rsidR="00734AFF" w:rsidRPr="000E3390">
        <w:rPr>
          <w:rFonts w:ascii="Arial" w:hAnsi="Arial" w:cs="Arial"/>
        </w:rPr>
        <w:t>.</w:t>
      </w:r>
    </w:p>
    <w:p w14:paraId="14316FB2" w14:textId="77777777" w:rsidR="00D97A1D" w:rsidRPr="000E3390" w:rsidRDefault="00B05722" w:rsidP="000E4B41">
      <w:pPr>
        <w:pStyle w:val="ListParagraph"/>
        <w:numPr>
          <w:ilvl w:val="0"/>
          <w:numId w:val="5"/>
        </w:numPr>
        <w:rPr>
          <w:rFonts w:ascii="Arial" w:hAnsi="Arial" w:cs="Arial"/>
        </w:rPr>
      </w:pPr>
      <w:r w:rsidRPr="000E3390">
        <w:rPr>
          <w:rFonts w:ascii="Arial" w:hAnsi="Arial" w:cs="Arial"/>
        </w:rPr>
        <w:t>Employees with caring responsibilities are supported with carer</w:t>
      </w:r>
      <w:r w:rsidR="000E4B41" w:rsidRPr="000E3390">
        <w:rPr>
          <w:rFonts w:ascii="Arial" w:hAnsi="Arial" w:cs="Arial"/>
        </w:rPr>
        <w:t>’</w:t>
      </w:r>
      <w:r w:rsidRPr="000E3390">
        <w:rPr>
          <w:rFonts w:ascii="Arial" w:hAnsi="Arial" w:cs="Arial"/>
        </w:rPr>
        <w:t>s leave</w:t>
      </w:r>
    </w:p>
    <w:p w14:paraId="4796B52A" w14:textId="77777777" w:rsidR="004D6172" w:rsidRPr="000E3390" w:rsidRDefault="00B05722" w:rsidP="000E4B41">
      <w:pPr>
        <w:pStyle w:val="ListParagraph"/>
        <w:numPr>
          <w:ilvl w:val="0"/>
          <w:numId w:val="5"/>
        </w:numPr>
        <w:rPr>
          <w:rFonts w:ascii="Arial" w:hAnsi="Arial" w:cs="Arial"/>
        </w:rPr>
      </w:pPr>
      <w:r w:rsidRPr="000E3390">
        <w:rPr>
          <w:rFonts w:ascii="Arial" w:hAnsi="Arial" w:cs="Arial"/>
        </w:rPr>
        <w:lastRenderedPageBreak/>
        <w:t>Training and development (including professional qualifications) is available to all staff.</w:t>
      </w:r>
    </w:p>
    <w:p w14:paraId="7BB0DA41" w14:textId="77777777" w:rsidR="00AB426A" w:rsidRPr="000E3390" w:rsidRDefault="00B05722" w:rsidP="000E4B41">
      <w:pPr>
        <w:pStyle w:val="ListParagraph"/>
        <w:numPr>
          <w:ilvl w:val="0"/>
          <w:numId w:val="5"/>
        </w:numPr>
        <w:rPr>
          <w:rFonts w:ascii="Arial" w:hAnsi="Arial" w:cs="Arial"/>
        </w:rPr>
      </w:pPr>
      <w:r w:rsidRPr="000E3390">
        <w:rPr>
          <w:rFonts w:ascii="Arial" w:hAnsi="Arial" w:cs="Arial"/>
        </w:rPr>
        <w:t>We will continue to encourage and monitor the take up of mandatory Diversity and Inclusion training to further minimise discrimination.</w:t>
      </w:r>
    </w:p>
    <w:p w14:paraId="4AB1F330" w14:textId="77777777" w:rsidR="00CC1DC7" w:rsidRPr="000E3390" w:rsidRDefault="00B05722" w:rsidP="000E4B41">
      <w:pPr>
        <w:pStyle w:val="ListParagraph"/>
        <w:numPr>
          <w:ilvl w:val="0"/>
          <w:numId w:val="5"/>
        </w:numPr>
        <w:rPr>
          <w:rFonts w:ascii="Arial" w:hAnsi="Arial" w:cs="Arial"/>
        </w:rPr>
      </w:pPr>
      <w:r w:rsidRPr="000E3390">
        <w:rPr>
          <w:rFonts w:ascii="Arial" w:hAnsi="Arial" w:cs="Arial"/>
        </w:rPr>
        <w:t>We will provide a leadership and management development programme to establish a talent pipeline for leaders and managers of the future.</w:t>
      </w:r>
    </w:p>
    <w:p w14:paraId="27CB50C8" w14:textId="77777777" w:rsidR="00D354B9" w:rsidRPr="000E3390" w:rsidRDefault="00B05722" w:rsidP="000E4B41">
      <w:pPr>
        <w:pStyle w:val="ListParagraph"/>
        <w:numPr>
          <w:ilvl w:val="0"/>
          <w:numId w:val="5"/>
        </w:numPr>
        <w:rPr>
          <w:rFonts w:ascii="Arial" w:hAnsi="Arial" w:cs="Arial"/>
        </w:rPr>
      </w:pPr>
      <w:r w:rsidRPr="000E3390">
        <w:rPr>
          <w:rFonts w:ascii="Arial" w:hAnsi="Arial" w:cs="Arial"/>
        </w:rPr>
        <w:t>Performance is not linked to pay awards</w:t>
      </w:r>
      <w:r w:rsidR="007B1632" w:rsidRPr="000E3390">
        <w:rPr>
          <w:rFonts w:ascii="Arial" w:hAnsi="Arial" w:cs="Arial"/>
        </w:rPr>
        <w:t>.  R</w:t>
      </w:r>
      <w:r w:rsidR="001C696D" w:rsidRPr="000E3390">
        <w:rPr>
          <w:rFonts w:ascii="Arial" w:hAnsi="Arial" w:cs="Arial"/>
        </w:rPr>
        <w:t xml:space="preserve">esearch has proven men are more successful at negotiating higher </w:t>
      </w:r>
      <w:r w:rsidR="007B1632" w:rsidRPr="000E3390">
        <w:rPr>
          <w:rFonts w:ascii="Arial" w:hAnsi="Arial" w:cs="Arial"/>
        </w:rPr>
        <w:t xml:space="preserve">performance </w:t>
      </w:r>
      <w:r w:rsidR="001C696D" w:rsidRPr="000E3390">
        <w:rPr>
          <w:rFonts w:ascii="Arial" w:hAnsi="Arial" w:cs="Arial"/>
        </w:rPr>
        <w:t>ratings</w:t>
      </w:r>
      <w:r w:rsidR="00734AFF" w:rsidRPr="000E3390">
        <w:rPr>
          <w:rFonts w:ascii="Arial" w:hAnsi="Arial" w:cs="Arial"/>
        </w:rPr>
        <w:t>.</w:t>
      </w:r>
    </w:p>
    <w:p w14:paraId="3DE6C20D" w14:textId="77777777" w:rsidR="003C5EB3" w:rsidRPr="000E3390" w:rsidRDefault="00B05722" w:rsidP="000E4B41">
      <w:pPr>
        <w:pStyle w:val="ListParagraph"/>
        <w:numPr>
          <w:ilvl w:val="0"/>
          <w:numId w:val="5"/>
        </w:numPr>
        <w:rPr>
          <w:rFonts w:ascii="Arial" w:hAnsi="Arial" w:cs="Arial"/>
          <w:sz w:val="24"/>
          <w:szCs w:val="24"/>
        </w:rPr>
      </w:pPr>
      <w:r w:rsidRPr="000E3390">
        <w:rPr>
          <w:rFonts w:ascii="Arial" w:hAnsi="Arial" w:cs="Arial"/>
        </w:rPr>
        <w:t>Exit interviews are carried</w:t>
      </w:r>
      <w:r w:rsidRPr="000E3390">
        <w:rPr>
          <w:rFonts w:ascii="Arial" w:hAnsi="Arial" w:cs="Arial"/>
          <w:sz w:val="24"/>
          <w:szCs w:val="24"/>
        </w:rPr>
        <w:t xml:space="preserve"> out and any areas of concern are examined.</w:t>
      </w:r>
    </w:p>
    <w:p w14:paraId="58AF4BCE" w14:textId="77777777" w:rsidR="008311A5" w:rsidRPr="000E3390" w:rsidRDefault="00B05722" w:rsidP="000E4B41">
      <w:pPr>
        <w:rPr>
          <w:rFonts w:ascii="Arial" w:hAnsi="Arial" w:cs="Arial"/>
        </w:rPr>
      </w:pPr>
      <w:r w:rsidRPr="000E3390">
        <w:rPr>
          <w:rFonts w:ascii="Arial" w:hAnsi="Arial" w:cs="Arial"/>
        </w:rPr>
        <w:t>Work continues to deliver the actions above.</w:t>
      </w:r>
    </w:p>
    <w:p w14:paraId="57FC0AEE" w14:textId="77777777" w:rsidR="00734AFF" w:rsidRPr="000E3390" w:rsidRDefault="00B05722" w:rsidP="00734AFF">
      <w:pPr>
        <w:rPr>
          <w:rFonts w:ascii="Arial" w:hAnsi="Arial" w:cs="Arial"/>
          <w:b/>
        </w:rPr>
      </w:pPr>
      <w:r w:rsidRPr="000E3390">
        <w:rPr>
          <w:rFonts w:ascii="Arial" w:hAnsi="Arial" w:cs="Arial"/>
          <w:b/>
        </w:rPr>
        <w:t>Future actions</w:t>
      </w:r>
    </w:p>
    <w:p w14:paraId="7B3C3848" w14:textId="77777777" w:rsidR="000B2898" w:rsidRPr="002F0247" w:rsidRDefault="00B05722" w:rsidP="000E4B41">
      <w:pPr>
        <w:rPr>
          <w:rFonts w:ascii="Arial" w:hAnsi="Arial" w:cs="Arial"/>
        </w:rPr>
      </w:pPr>
      <w:r w:rsidRPr="002F0247">
        <w:rPr>
          <w:rFonts w:ascii="Arial" w:hAnsi="Arial" w:cs="Arial"/>
        </w:rPr>
        <w:t>T</w:t>
      </w:r>
      <w:r w:rsidR="00956913">
        <w:rPr>
          <w:rFonts w:ascii="Arial" w:hAnsi="Arial" w:cs="Arial"/>
        </w:rPr>
        <w:t xml:space="preserve">amworth </w:t>
      </w:r>
      <w:r w:rsidRPr="002F0247">
        <w:rPr>
          <w:rFonts w:ascii="Arial" w:hAnsi="Arial" w:cs="Arial"/>
        </w:rPr>
        <w:t>B</w:t>
      </w:r>
      <w:r w:rsidR="00956913">
        <w:rPr>
          <w:rFonts w:ascii="Arial" w:hAnsi="Arial" w:cs="Arial"/>
        </w:rPr>
        <w:t xml:space="preserve">orough </w:t>
      </w:r>
      <w:r w:rsidRPr="002F0247">
        <w:rPr>
          <w:rFonts w:ascii="Arial" w:hAnsi="Arial" w:cs="Arial"/>
        </w:rPr>
        <w:t>C</w:t>
      </w:r>
      <w:r w:rsidR="00956913">
        <w:rPr>
          <w:rFonts w:ascii="Arial" w:hAnsi="Arial" w:cs="Arial"/>
        </w:rPr>
        <w:t xml:space="preserve">ouncil </w:t>
      </w:r>
      <w:r w:rsidRPr="002F0247">
        <w:rPr>
          <w:rFonts w:ascii="Arial" w:hAnsi="Arial" w:cs="Arial"/>
        </w:rPr>
        <w:t>is committed to reporting on an annual basis on what it is doing to resolve the gender pay gap and the progress it is making.</w:t>
      </w:r>
      <w:r w:rsidR="006A7ED6" w:rsidRPr="002F0247">
        <w:rPr>
          <w:rFonts w:ascii="Arial" w:hAnsi="Arial" w:cs="Arial"/>
        </w:rPr>
        <w:t xml:space="preserve">  </w:t>
      </w:r>
      <w:r w:rsidR="000D2C86" w:rsidRPr="002F0247">
        <w:rPr>
          <w:rFonts w:ascii="Arial" w:hAnsi="Arial" w:cs="Arial"/>
        </w:rPr>
        <w:t>Furthermore</w:t>
      </w:r>
      <w:r w:rsidR="006A7ED6" w:rsidRPr="002F0247">
        <w:rPr>
          <w:rFonts w:ascii="Arial" w:hAnsi="Arial" w:cs="Arial"/>
        </w:rPr>
        <w:t xml:space="preserve">, </w:t>
      </w:r>
      <w:r>
        <w:rPr>
          <w:rFonts w:ascii="Arial" w:hAnsi="Arial" w:cs="Arial"/>
        </w:rPr>
        <w:t xml:space="preserve">all </w:t>
      </w:r>
      <w:r w:rsidR="006A7ED6" w:rsidRPr="002F0247">
        <w:rPr>
          <w:rFonts w:ascii="Arial" w:hAnsi="Arial" w:cs="Arial"/>
        </w:rPr>
        <w:t>TBC policies are</w:t>
      </w:r>
      <w:r w:rsidR="000E4B41" w:rsidRPr="002F0247">
        <w:rPr>
          <w:rFonts w:ascii="Arial" w:hAnsi="Arial" w:cs="Arial"/>
        </w:rPr>
        <w:t xml:space="preserve"> community</w:t>
      </w:r>
      <w:r w:rsidR="006A7ED6" w:rsidRPr="002F0247">
        <w:rPr>
          <w:rFonts w:ascii="Arial" w:hAnsi="Arial" w:cs="Arial"/>
        </w:rPr>
        <w:t xml:space="preserve"> impact assessed to minimise </w:t>
      </w:r>
      <w:r w:rsidR="00491596" w:rsidRPr="002F0247">
        <w:rPr>
          <w:rFonts w:ascii="Arial" w:hAnsi="Arial" w:cs="Arial"/>
        </w:rPr>
        <w:t>unfavourable treatment on staff.</w:t>
      </w:r>
      <w:r w:rsidR="00D717EA" w:rsidRPr="002F0247">
        <w:rPr>
          <w:rFonts w:ascii="Arial" w:hAnsi="Arial" w:cs="Arial"/>
        </w:rPr>
        <w:t xml:space="preserve">  </w:t>
      </w:r>
      <w:r w:rsidR="004F0292" w:rsidRPr="002F0247">
        <w:rPr>
          <w:rFonts w:ascii="Arial" w:hAnsi="Arial" w:cs="Arial"/>
        </w:rPr>
        <w:t xml:space="preserve">Tamworth Borough Council </w:t>
      </w:r>
      <w:r w:rsidRPr="002F0247">
        <w:rPr>
          <w:rFonts w:ascii="Arial" w:hAnsi="Arial" w:cs="Arial"/>
        </w:rPr>
        <w:t>continues to be</w:t>
      </w:r>
      <w:r w:rsidR="00116D9C" w:rsidRPr="002F0247">
        <w:rPr>
          <w:rFonts w:ascii="Arial" w:hAnsi="Arial" w:cs="Arial"/>
        </w:rPr>
        <w:t xml:space="preserve"> committed to report on an annual basis on what it is doing to reduce the gender pay gap </w:t>
      </w:r>
      <w:r w:rsidR="002F0247">
        <w:rPr>
          <w:rFonts w:ascii="Arial" w:hAnsi="Arial" w:cs="Arial"/>
        </w:rPr>
        <w:t xml:space="preserve">and maintain the </w:t>
      </w:r>
      <w:r w:rsidR="00956913">
        <w:rPr>
          <w:rFonts w:ascii="Arial" w:hAnsi="Arial" w:cs="Arial"/>
        </w:rPr>
        <w:t xml:space="preserve">progress made.  Tamworth Borough Council </w:t>
      </w:r>
      <w:r w:rsidR="00116D9C" w:rsidRPr="002F0247">
        <w:rPr>
          <w:rFonts w:ascii="Arial" w:hAnsi="Arial" w:cs="Arial"/>
        </w:rPr>
        <w:t>will continue to embed equality and diversity within everything we do.</w:t>
      </w:r>
    </w:p>
    <w:sectPr w:rsidR="000B2898" w:rsidRPr="002F0247" w:rsidSect="00AD2D74">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3EE9" w14:textId="77777777" w:rsidR="002554E0" w:rsidRDefault="002554E0">
      <w:pPr>
        <w:spacing w:after="0" w:line="240" w:lineRule="auto"/>
      </w:pPr>
      <w:r>
        <w:separator/>
      </w:r>
    </w:p>
  </w:endnote>
  <w:endnote w:type="continuationSeparator" w:id="0">
    <w:p w14:paraId="00FE32FF" w14:textId="77777777" w:rsidR="002554E0" w:rsidRDefault="0025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8F9D" w14:textId="77777777" w:rsidR="00152E73" w:rsidRDefault="00152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86C6" w14:textId="77777777" w:rsidR="00152E73" w:rsidRDefault="00152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B776" w14:textId="77777777" w:rsidR="00152E73" w:rsidRDefault="00152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D67F" w14:textId="77777777" w:rsidR="002554E0" w:rsidRDefault="002554E0">
      <w:pPr>
        <w:spacing w:after="0" w:line="240" w:lineRule="auto"/>
      </w:pPr>
      <w:r>
        <w:separator/>
      </w:r>
    </w:p>
  </w:footnote>
  <w:footnote w:type="continuationSeparator" w:id="0">
    <w:p w14:paraId="3AA8D383" w14:textId="77777777" w:rsidR="002554E0" w:rsidRDefault="00255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E38A" w14:textId="77777777" w:rsidR="00152E73" w:rsidRDefault="00152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08D4" w14:textId="77777777" w:rsidR="00152E73" w:rsidRDefault="00152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3D98" w14:textId="77777777" w:rsidR="00152E73" w:rsidRDefault="0015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D9E"/>
    <w:multiLevelType w:val="hybridMultilevel"/>
    <w:tmpl w:val="12384F1E"/>
    <w:lvl w:ilvl="0" w:tplc="C598CF80">
      <w:start w:val="1"/>
      <w:numFmt w:val="bullet"/>
      <w:lvlText w:val=""/>
      <w:lvlJc w:val="left"/>
      <w:pPr>
        <w:ind w:left="720" w:hanging="360"/>
      </w:pPr>
      <w:rPr>
        <w:rFonts w:ascii="Symbol" w:hAnsi="Symbol" w:hint="default"/>
      </w:rPr>
    </w:lvl>
    <w:lvl w:ilvl="1" w:tplc="F1607B76" w:tentative="1">
      <w:start w:val="1"/>
      <w:numFmt w:val="bullet"/>
      <w:lvlText w:val="o"/>
      <w:lvlJc w:val="left"/>
      <w:pPr>
        <w:ind w:left="1440" w:hanging="360"/>
      </w:pPr>
      <w:rPr>
        <w:rFonts w:ascii="Courier New" w:hAnsi="Courier New" w:cs="Courier New" w:hint="default"/>
      </w:rPr>
    </w:lvl>
    <w:lvl w:ilvl="2" w:tplc="FF90E84E" w:tentative="1">
      <w:start w:val="1"/>
      <w:numFmt w:val="bullet"/>
      <w:lvlText w:val=""/>
      <w:lvlJc w:val="left"/>
      <w:pPr>
        <w:ind w:left="2160" w:hanging="360"/>
      </w:pPr>
      <w:rPr>
        <w:rFonts w:ascii="Wingdings" w:hAnsi="Wingdings" w:hint="default"/>
      </w:rPr>
    </w:lvl>
    <w:lvl w:ilvl="3" w:tplc="89CA8F3A" w:tentative="1">
      <w:start w:val="1"/>
      <w:numFmt w:val="bullet"/>
      <w:lvlText w:val=""/>
      <w:lvlJc w:val="left"/>
      <w:pPr>
        <w:ind w:left="2880" w:hanging="360"/>
      </w:pPr>
      <w:rPr>
        <w:rFonts w:ascii="Symbol" w:hAnsi="Symbol" w:hint="default"/>
      </w:rPr>
    </w:lvl>
    <w:lvl w:ilvl="4" w:tplc="3C40EDB6" w:tentative="1">
      <w:start w:val="1"/>
      <w:numFmt w:val="bullet"/>
      <w:lvlText w:val="o"/>
      <w:lvlJc w:val="left"/>
      <w:pPr>
        <w:ind w:left="3600" w:hanging="360"/>
      </w:pPr>
      <w:rPr>
        <w:rFonts w:ascii="Courier New" w:hAnsi="Courier New" w:cs="Courier New" w:hint="default"/>
      </w:rPr>
    </w:lvl>
    <w:lvl w:ilvl="5" w:tplc="F0E2912C" w:tentative="1">
      <w:start w:val="1"/>
      <w:numFmt w:val="bullet"/>
      <w:lvlText w:val=""/>
      <w:lvlJc w:val="left"/>
      <w:pPr>
        <w:ind w:left="4320" w:hanging="360"/>
      </w:pPr>
      <w:rPr>
        <w:rFonts w:ascii="Wingdings" w:hAnsi="Wingdings" w:hint="default"/>
      </w:rPr>
    </w:lvl>
    <w:lvl w:ilvl="6" w:tplc="D38EA0BE" w:tentative="1">
      <w:start w:val="1"/>
      <w:numFmt w:val="bullet"/>
      <w:lvlText w:val=""/>
      <w:lvlJc w:val="left"/>
      <w:pPr>
        <w:ind w:left="5040" w:hanging="360"/>
      </w:pPr>
      <w:rPr>
        <w:rFonts w:ascii="Symbol" w:hAnsi="Symbol" w:hint="default"/>
      </w:rPr>
    </w:lvl>
    <w:lvl w:ilvl="7" w:tplc="0116E1B8" w:tentative="1">
      <w:start w:val="1"/>
      <w:numFmt w:val="bullet"/>
      <w:lvlText w:val="o"/>
      <w:lvlJc w:val="left"/>
      <w:pPr>
        <w:ind w:left="5760" w:hanging="360"/>
      </w:pPr>
      <w:rPr>
        <w:rFonts w:ascii="Courier New" w:hAnsi="Courier New" w:cs="Courier New" w:hint="default"/>
      </w:rPr>
    </w:lvl>
    <w:lvl w:ilvl="8" w:tplc="FDE6FE98" w:tentative="1">
      <w:start w:val="1"/>
      <w:numFmt w:val="bullet"/>
      <w:lvlText w:val=""/>
      <w:lvlJc w:val="left"/>
      <w:pPr>
        <w:ind w:left="6480" w:hanging="360"/>
      </w:pPr>
      <w:rPr>
        <w:rFonts w:ascii="Wingdings" w:hAnsi="Wingdings" w:hint="default"/>
      </w:rPr>
    </w:lvl>
  </w:abstractNum>
  <w:abstractNum w:abstractNumId="1" w15:restartNumberingAfterBreak="0">
    <w:nsid w:val="24C66E3B"/>
    <w:multiLevelType w:val="hybridMultilevel"/>
    <w:tmpl w:val="296C9A5A"/>
    <w:lvl w:ilvl="0" w:tplc="6B446A84">
      <w:start w:val="1"/>
      <w:numFmt w:val="bullet"/>
      <w:lvlText w:val=""/>
      <w:lvlJc w:val="left"/>
      <w:pPr>
        <w:ind w:left="720" w:hanging="360"/>
      </w:pPr>
      <w:rPr>
        <w:rFonts w:ascii="Symbol" w:hAnsi="Symbol" w:hint="default"/>
      </w:rPr>
    </w:lvl>
    <w:lvl w:ilvl="1" w:tplc="B1B62C78" w:tentative="1">
      <w:start w:val="1"/>
      <w:numFmt w:val="bullet"/>
      <w:lvlText w:val="o"/>
      <w:lvlJc w:val="left"/>
      <w:pPr>
        <w:ind w:left="1440" w:hanging="360"/>
      </w:pPr>
      <w:rPr>
        <w:rFonts w:ascii="Courier New" w:hAnsi="Courier New" w:cs="Courier New" w:hint="default"/>
      </w:rPr>
    </w:lvl>
    <w:lvl w:ilvl="2" w:tplc="6D48F08C" w:tentative="1">
      <w:start w:val="1"/>
      <w:numFmt w:val="bullet"/>
      <w:lvlText w:val=""/>
      <w:lvlJc w:val="left"/>
      <w:pPr>
        <w:ind w:left="2160" w:hanging="360"/>
      </w:pPr>
      <w:rPr>
        <w:rFonts w:ascii="Wingdings" w:hAnsi="Wingdings" w:hint="default"/>
      </w:rPr>
    </w:lvl>
    <w:lvl w:ilvl="3" w:tplc="CC3A6EE4" w:tentative="1">
      <w:start w:val="1"/>
      <w:numFmt w:val="bullet"/>
      <w:lvlText w:val=""/>
      <w:lvlJc w:val="left"/>
      <w:pPr>
        <w:ind w:left="2880" w:hanging="360"/>
      </w:pPr>
      <w:rPr>
        <w:rFonts w:ascii="Symbol" w:hAnsi="Symbol" w:hint="default"/>
      </w:rPr>
    </w:lvl>
    <w:lvl w:ilvl="4" w:tplc="88B62E98" w:tentative="1">
      <w:start w:val="1"/>
      <w:numFmt w:val="bullet"/>
      <w:lvlText w:val="o"/>
      <w:lvlJc w:val="left"/>
      <w:pPr>
        <w:ind w:left="3600" w:hanging="360"/>
      </w:pPr>
      <w:rPr>
        <w:rFonts w:ascii="Courier New" w:hAnsi="Courier New" w:cs="Courier New" w:hint="default"/>
      </w:rPr>
    </w:lvl>
    <w:lvl w:ilvl="5" w:tplc="01C42214" w:tentative="1">
      <w:start w:val="1"/>
      <w:numFmt w:val="bullet"/>
      <w:lvlText w:val=""/>
      <w:lvlJc w:val="left"/>
      <w:pPr>
        <w:ind w:left="4320" w:hanging="360"/>
      </w:pPr>
      <w:rPr>
        <w:rFonts w:ascii="Wingdings" w:hAnsi="Wingdings" w:hint="default"/>
      </w:rPr>
    </w:lvl>
    <w:lvl w:ilvl="6" w:tplc="C49E60A6" w:tentative="1">
      <w:start w:val="1"/>
      <w:numFmt w:val="bullet"/>
      <w:lvlText w:val=""/>
      <w:lvlJc w:val="left"/>
      <w:pPr>
        <w:ind w:left="5040" w:hanging="360"/>
      </w:pPr>
      <w:rPr>
        <w:rFonts w:ascii="Symbol" w:hAnsi="Symbol" w:hint="default"/>
      </w:rPr>
    </w:lvl>
    <w:lvl w:ilvl="7" w:tplc="568A7062" w:tentative="1">
      <w:start w:val="1"/>
      <w:numFmt w:val="bullet"/>
      <w:lvlText w:val="o"/>
      <w:lvlJc w:val="left"/>
      <w:pPr>
        <w:ind w:left="5760" w:hanging="360"/>
      </w:pPr>
      <w:rPr>
        <w:rFonts w:ascii="Courier New" w:hAnsi="Courier New" w:cs="Courier New" w:hint="default"/>
      </w:rPr>
    </w:lvl>
    <w:lvl w:ilvl="8" w:tplc="FDD6883A" w:tentative="1">
      <w:start w:val="1"/>
      <w:numFmt w:val="bullet"/>
      <w:lvlText w:val=""/>
      <w:lvlJc w:val="left"/>
      <w:pPr>
        <w:ind w:left="6480" w:hanging="360"/>
      </w:pPr>
      <w:rPr>
        <w:rFonts w:ascii="Wingdings" w:hAnsi="Wingdings" w:hint="default"/>
      </w:rPr>
    </w:lvl>
  </w:abstractNum>
  <w:abstractNum w:abstractNumId="2" w15:restartNumberingAfterBreak="0">
    <w:nsid w:val="31FA09D7"/>
    <w:multiLevelType w:val="hybridMultilevel"/>
    <w:tmpl w:val="761EFA1A"/>
    <w:lvl w:ilvl="0" w:tplc="6032E124">
      <w:start w:val="1"/>
      <w:numFmt w:val="bullet"/>
      <w:lvlText w:val=""/>
      <w:lvlJc w:val="left"/>
      <w:pPr>
        <w:ind w:left="720" w:hanging="360"/>
      </w:pPr>
      <w:rPr>
        <w:rFonts w:ascii="Symbol" w:hAnsi="Symbol" w:hint="default"/>
      </w:rPr>
    </w:lvl>
    <w:lvl w:ilvl="1" w:tplc="BA10A9F4" w:tentative="1">
      <w:start w:val="1"/>
      <w:numFmt w:val="bullet"/>
      <w:lvlText w:val="o"/>
      <w:lvlJc w:val="left"/>
      <w:pPr>
        <w:ind w:left="1440" w:hanging="360"/>
      </w:pPr>
      <w:rPr>
        <w:rFonts w:ascii="Courier New" w:hAnsi="Courier New" w:cs="Courier New" w:hint="default"/>
      </w:rPr>
    </w:lvl>
    <w:lvl w:ilvl="2" w:tplc="9B300194" w:tentative="1">
      <w:start w:val="1"/>
      <w:numFmt w:val="bullet"/>
      <w:lvlText w:val=""/>
      <w:lvlJc w:val="left"/>
      <w:pPr>
        <w:ind w:left="2160" w:hanging="360"/>
      </w:pPr>
      <w:rPr>
        <w:rFonts w:ascii="Wingdings" w:hAnsi="Wingdings" w:hint="default"/>
      </w:rPr>
    </w:lvl>
    <w:lvl w:ilvl="3" w:tplc="F89ACF48" w:tentative="1">
      <w:start w:val="1"/>
      <w:numFmt w:val="bullet"/>
      <w:lvlText w:val=""/>
      <w:lvlJc w:val="left"/>
      <w:pPr>
        <w:ind w:left="2880" w:hanging="360"/>
      </w:pPr>
      <w:rPr>
        <w:rFonts w:ascii="Symbol" w:hAnsi="Symbol" w:hint="default"/>
      </w:rPr>
    </w:lvl>
    <w:lvl w:ilvl="4" w:tplc="BBCC3B2C" w:tentative="1">
      <w:start w:val="1"/>
      <w:numFmt w:val="bullet"/>
      <w:lvlText w:val="o"/>
      <w:lvlJc w:val="left"/>
      <w:pPr>
        <w:ind w:left="3600" w:hanging="360"/>
      </w:pPr>
      <w:rPr>
        <w:rFonts w:ascii="Courier New" w:hAnsi="Courier New" w:cs="Courier New" w:hint="default"/>
      </w:rPr>
    </w:lvl>
    <w:lvl w:ilvl="5" w:tplc="70CEEE2A" w:tentative="1">
      <w:start w:val="1"/>
      <w:numFmt w:val="bullet"/>
      <w:lvlText w:val=""/>
      <w:lvlJc w:val="left"/>
      <w:pPr>
        <w:ind w:left="4320" w:hanging="360"/>
      </w:pPr>
      <w:rPr>
        <w:rFonts w:ascii="Wingdings" w:hAnsi="Wingdings" w:hint="default"/>
      </w:rPr>
    </w:lvl>
    <w:lvl w:ilvl="6" w:tplc="71D2273A" w:tentative="1">
      <w:start w:val="1"/>
      <w:numFmt w:val="bullet"/>
      <w:lvlText w:val=""/>
      <w:lvlJc w:val="left"/>
      <w:pPr>
        <w:ind w:left="5040" w:hanging="360"/>
      </w:pPr>
      <w:rPr>
        <w:rFonts w:ascii="Symbol" w:hAnsi="Symbol" w:hint="default"/>
      </w:rPr>
    </w:lvl>
    <w:lvl w:ilvl="7" w:tplc="5BDEECD6" w:tentative="1">
      <w:start w:val="1"/>
      <w:numFmt w:val="bullet"/>
      <w:lvlText w:val="o"/>
      <w:lvlJc w:val="left"/>
      <w:pPr>
        <w:ind w:left="5760" w:hanging="360"/>
      </w:pPr>
      <w:rPr>
        <w:rFonts w:ascii="Courier New" w:hAnsi="Courier New" w:cs="Courier New" w:hint="default"/>
      </w:rPr>
    </w:lvl>
    <w:lvl w:ilvl="8" w:tplc="4C561022" w:tentative="1">
      <w:start w:val="1"/>
      <w:numFmt w:val="bullet"/>
      <w:lvlText w:val=""/>
      <w:lvlJc w:val="left"/>
      <w:pPr>
        <w:ind w:left="6480" w:hanging="360"/>
      </w:pPr>
      <w:rPr>
        <w:rFonts w:ascii="Wingdings" w:hAnsi="Wingdings" w:hint="default"/>
      </w:rPr>
    </w:lvl>
  </w:abstractNum>
  <w:abstractNum w:abstractNumId="3" w15:restartNumberingAfterBreak="0">
    <w:nsid w:val="40DC7BE2"/>
    <w:multiLevelType w:val="hybridMultilevel"/>
    <w:tmpl w:val="A82C4C04"/>
    <w:lvl w:ilvl="0" w:tplc="F46A1B4E">
      <w:start w:val="1"/>
      <w:numFmt w:val="bullet"/>
      <w:lvlText w:val=""/>
      <w:lvlJc w:val="left"/>
      <w:pPr>
        <w:ind w:left="720" w:hanging="360"/>
      </w:pPr>
      <w:rPr>
        <w:rFonts w:ascii="Symbol" w:hAnsi="Symbol" w:hint="default"/>
      </w:rPr>
    </w:lvl>
    <w:lvl w:ilvl="1" w:tplc="C736F2C8" w:tentative="1">
      <w:start w:val="1"/>
      <w:numFmt w:val="bullet"/>
      <w:lvlText w:val="o"/>
      <w:lvlJc w:val="left"/>
      <w:pPr>
        <w:ind w:left="1440" w:hanging="360"/>
      </w:pPr>
      <w:rPr>
        <w:rFonts w:ascii="Courier New" w:hAnsi="Courier New" w:cs="Courier New" w:hint="default"/>
      </w:rPr>
    </w:lvl>
    <w:lvl w:ilvl="2" w:tplc="749E5F86" w:tentative="1">
      <w:start w:val="1"/>
      <w:numFmt w:val="bullet"/>
      <w:lvlText w:val=""/>
      <w:lvlJc w:val="left"/>
      <w:pPr>
        <w:ind w:left="2160" w:hanging="360"/>
      </w:pPr>
      <w:rPr>
        <w:rFonts w:ascii="Wingdings" w:hAnsi="Wingdings" w:hint="default"/>
      </w:rPr>
    </w:lvl>
    <w:lvl w:ilvl="3" w:tplc="EAEE6282" w:tentative="1">
      <w:start w:val="1"/>
      <w:numFmt w:val="bullet"/>
      <w:lvlText w:val=""/>
      <w:lvlJc w:val="left"/>
      <w:pPr>
        <w:ind w:left="2880" w:hanging="360"/>
      </w:pPr>
      <w:rPr>
        <w:rFonts w:ascii="Symbol" w:hAnsi="Symbol" w:hint="default"/>
      </w:rPr>
    </w:lvl>
    <w:lvl w:ilvl="4" w:tplc="A52ACFB6" w:tentative="1">
      <w:start w:val="1"/>
      <w:numFmt w:val="bullet"/>
      <w:lvlText w:val="o"/>
      <w:lvlJc w:val="left"/>
      <w:pPr>
        <w:ind w:left="3600" w:hanging="360"/>
      </w:pPr>
      <w:rPr>
        <w:rFonts w:ascii="Courier New" w:hAnsi="Courier New" w:cs="Courier New" w:hint="default"/>
      </w:rPr>
    </w:lvl>
    <w:lvl w:ilvl="5" w:tplc="FF340576" w:tentative="1">
      <w:start w:val="1"/>
      <w:numFmt w:val="bullet"/>
      <w:lvlText w:val=""/>
      <w:lvlJc w:val="left"/>
      <w:pPr>
        <w:ind w:left="4320" w:hanging="360"/>
      </w:pPr>
      <w:rPr>
        <w:rFonts w:ascii="Wingdings" w:hAnsi="Wingdings" w:hint="default"/>
      </w:rPr>
    </w:lvl>
    <w:lvl w:ilvl="6" w:tplc="C3CA984A" w:tentative="1">
      <w:start w:val="1"/>
      <w:numFmt w:val="bullet"/>
      <w:lvlText w:val=""/>
      <w:lvlJc w:val="left"/>
      <w:pPr>
        <w:ind w:left="5040" w:hanging="360"/>
      </w:pPr>
      <w:rPr>
        <w:rFonts w:ascii="Symbol" w:hAnsi="Symbol" w:hint="default"/>
      </w:rPr>
    </w:lvl>
    <w:lvl w:ilvl="7" w:tplc="BF0A78E6" w:tentative="1">
      <w:start w:val="1"/>
      <w:numFmt w:val="bullet"/>
      <w:lvlText w:val="o"/>
      <w:lvlJc w:val="left"/>
      <w:pPr>
        <w:ind w:left="5760" w:hanging="360"/>
      </w:pPr>
      <w:rPr>
        <w:rFonts w:ascii="Courier New" w:hAnsi="Courier New" w:cs="Courier New" w:hint="default"/>
      </w:rPr>
    </w:lvl>
    <w:lvl w:ilvl="8" w:tplc="8ECA6CE0" w:tentative="1">
      <w:start w:val="1"/>
      <w:numFmt w:val="bullet"/>
      <w:lvlText w:val=""/>
      <w:lvlJc w:val="left"/>
      <w:pPr>
        <w:ind w:left="6480" w:hanging="360"/>
      </w:pPr>
      <w:rPr>
        <w:rFonts w:ascii="Wingdings" w:hAnsi="Wingdings" w:hint="default"/>
      </w:rPr>
    </w:lvl>
  </w:abstractNum>
  <w:abstractNum w:abstractNumId="4" w15:restartNumberingAfterBreak="0">
    <w:nsid w:val="4BC4561D"/>
    <w:multiLevelType w:val="hybridMultilevel"/>
    <w:tmpl w:val="AE94045C"/>
    <w:lvl w:ilvl="0" w:tplc="D68C762C">
      <w:start w:val="1"/>
      <w:numFmt w:val="bullet"/>
      <w:lvlText w:val=""/>
      <w:lvlJc w:val="left"/>
      <w:pPr>
        <w:ind w:left="720" w:hanging="360"/>
      </w:pPr>
      <w:rPr>
        <w:rFonts w:ascii="Symbol" w:hAnsi="Symbol" w:hint="default"/>
      </w:rPr>
    </w:lvl>
    <w:lvl w:ilvl="1" w:tplc="1848C6E6" w:tentative="1">
      <w:start w:val="1"/>
      <w:numFmt w:val="bullet"/>
      <w:lvlText w:val="o"/>
      <w:lvlJc w:val="left"/>
      <w:pPr>
        <w:ind w:left="1440" w:hanging="360"/>
      </w:pPr>
      <w:rPr>
        <w:rFonts w:ascii="Courier New" w:hAnsi="Courier New" w:cs="Courier New" w:hint="default"/>
      </w:rPr>
    </w:lvl>
    <w:lvl w:ilvl="2" w:tplc="0CC2D89C" w:tentative="1">
      <w:start w:val="1"/>
      <w:numFmt w:val="bullet"/>
      <w:lvlText w:val=""/>
      <w:lvlJc w:val="left"/>
      <w:pPr>
        <w:ind w:left="2160" w:hanging="360"/>
      </w:pPr>
      <w:rPr>
        <w:rFonts w:ascii="Wingdings" w:hAnsi="Wingdings" w:hint="default"/>
      </w:rPr>
    </w:lvl>
    <w:lvl w:ilvl="3" w:tplc="7EA28398" w:tentative="1">
      <w:start w:val="1"/>
      <w:numFmt w:val="bullet"/>
      <w:lvlText w:val=""/>
      <w:lvlJc w:val="left"/>
      <w:pPr>
        <w:ind w:left="2880" w:hanging="360"/>
      </w:pPr>
      <w:rPr>
        <w:rFonts w:ascii="Symbol" w:hAnsi="Symbol" w:hint="default"/>
      </w:rPr>
    </w:lvl>
    <w:lvl w:ilvl="4" w:tplc="FC7E346A" w:tentative="1">
      <w:start w:val="1"/>
      <w:numFmt w:val="bullet"/>
      <w:lvlText w:val="o"/>
      <w:lvlJc w:val="left"/>
      <w:pPr>
        <w:ind w:left="3600" w:hanging="360"/>
      </w:pPr>
      <w:rPr>
        <w:rFonts w:ascii="Courier New" w:hAnsi="Courier New" w:cs="Courier New" w:hint="default"/>
      </w:rPr>
    </w:lvl>
    <w:lvl w:ilvl="5" w:tplc="4E4C0D56" w:tentative="1">
      <w:start w:val="1"/>
      <w:numFmt w:val="bullet"/>
      <w:lvlText w:val=""/>
      <w:lvlJc w:val="left"/>
      <w:pPr>
        <w:ind w:left="4320" w:hanging="360"/>
      </w:pPr>
      <w:rPr>
        <w:rFonts w:ascii="Wingdings" w:hAnsi="Wingdings" w:hint="default"/>
      </w:rPr>
    </w:lvl>
    <w:lvl w:ilvl="6" w:tplc="073AB160" w:tentative="1">
      <w:start w:val="1"/>
      <w:numFmt w:val="bullet"/>
      <w:lvlText w:val=""/>
      <w:lvlJc w:val="left"/>
      <w:pPr>
        <w:ind w:left="5040" w:hanging="360"/>
      </w:pPr>
      <w:rPr>
        <w:rFonts w:ascii="Symbol" w:hAnsi="Symbol" w:hint="default"/>
      </w:rPr>
    </w:lvl>
    <w:lvl w:ilvl="7" w:tplc="5394D54A" w:tentative="1">
      <w:start w:val="1"/>
      <w:numFmt w:val="bullet"/>
      <w:lvlText w:val="o"/>
      <w:lvlJc w:val="left"/>
      <w:pPr>
        <w:ind w:left="5760" w:hanging="360"/>
      </w:pPr>
      <w:rPr>
        <w:rFonts w:ascii="Courier New" w:hAnsi="Courier New" w:cs="Courier New" w:hint="default"/>
      </w:rPr>
    </w:lvl>
    <w:lvl w:ilvl="8" w:tplc="0A12B782" w:tentative="1">
      <w:start w:val="1"/>
      <w:numFmt w:val="bullet"/>
      <w:lvlText w:val=""/>
      <w:lvlJc w:val="left"/>
      <w:pPr>
        <w:ind w:left="6480" w:hanging="360"/>
      </w:pPr>
      <w:rPr>
        <w:rFonts w:ascii="Wingdings" w:hAnsi="Wingdings" w:hint="default"/>
      </w:rPr>
    </w:lvl>
  </w:abstractNum>
  <w:abstractNum w:abstractNumId="5" w15:restartNumberingAfterBreak="0">
    <w:nsid w:val="66E47B5B"/>
    <w:multiLevelType w:val="hybridMultilevel"/>
    <w:tmpl w:val="4672F48C"/>
    <w:lvl w:ilvl="0" w:tplc="7B865720">
      <w:start w:val="1"/>
      <w:numFmt w:val="bullet"/>
      <w:lvlText w:val=""/>
      <w:lvlJc w:val="left"/>
      <w:pPr>
        <w:ind w:left="720" w:hanging="360"/>
      </w:pPr>
      <w:rPr>
        <w:rFonts w:ascii="Symbol" w:hAnsi="Symbol" w:hint="default"/>
      </w:rPr>
    </w:lvl>
    <w:lvl w:ilvl="1" w:tplc="DD000D04" w:tentative="1">
      <w:start w:val="1"/>
      <w:numFmt w:val="bullet"/>
      <w:lvlText w:val="o"/>
      <w:lvlJc w:val="left"/>
      <w:pPr>
        <w:ind w:left="1440" w:hanging="360"/>
      </w:pPr>
      <w:rPr>
        <w:rFonts w:ascii="Courier New" w:hAnsi="Courier New" w:cs="Courier New" w:hint="default"/>
      </w:rPr>
    </w:lvl>
    <w:lvl w:ilvl="2" w:tplc="BAF27768" w:tentative="1">
      <w:start w:val="1"/>
      <w:numFmt w:val="bullet"/>
      <w:lvlText w:val=""/>
      <w:lvlJc w:val="left"/>
      <w:pPr>
        <w:ind w:left="2160" w:hanging="360"/>
      </w:pPr>
      <w:rPr>
        <w:rFonts w:ascii="Wingdings" w:hAnsi="Wingdings" w:hint="default"/>
      </w:rPr>
    </w:lvl>
    <w:lvl w:ilvl="3" w:tplc="55B0984A" w:tentative="1">
      <w:start w:val="1"/>
      <w:numFmt w:val="bullet"/>
      <w:lvlText w:val=""/>
      <w:lvlJc w:val="left"/>
      <w:pPr>
        <w:ind w:left="2880" w:hanging="360"/>
      </w:pPr>
      <w:rPr>
        <w:rFonts w:ascii="Symbol" w:hAnsi="Symbol" w:hint="default"/>
      </w:rPr>
    </w:lvl>
    <w:lvl w:ilvl="4" w:tplc="D1B46386" w:tentative="1">
      <w:start w:val="1"/>
      <w:numFmt w:val="bullet"/>
      <w:lvlText w:val="o"/>
      <w:lvlJc w:val="left"/>
      <w:pPr>
        <w:ind w:left="3600" w:hanging="360"/>
      </w:pPr>
      <w:rPr>
        <w:rFonts w:ascii="Courier New" w:hAnsi="Courier New" w:cs="Courier New" w:hint="default"/>
      </w:rPr>
    </w:lvl>
    <w:lvl w:ilvl="5" w:tplc="7A9E9250" w:tentative="1">
      <w:start w:val="1"/>
      <w:numFmt w:val="bullet"/>
      <w:lvlText w:val=""/>
      <w:lvlJc w:val="left"/>
      <w:pPr>
        <w:ind w:left="4320" w:hanging="360"/>
      </w:pPr>
      <w:rPr>
        <w:rFonts w:ascii="Wingdings" w:hAnsi="Wingdings" w:hint="default"/>
      </w:rPr>
    </w:lvl>
    <w:lvl w:ilvl="6" w:tplc="6FB86AAC" w:tentative="1">
      <w:start w:val="1"/>
      <w:numFmt w:val="bullet"/>
      <w:lvlText w:val=""/>
      <w:lvlJc w:val="left"/>
      <w:pPr>
        <w:ind w:left="5040" w:hanging="360"/>
      </w:pPr>
      <w:rPr>
        <w:rFonts w:ascii="Symbol" w:hAnsi="Symbol" w:hint="default"/>
      </w:rPr>
    </w:lvl>
    <w:lvl w:ilvl="7" w:tplc="9F46CE92" w:tentative="1">
      <w:start w:val="1"/>
      <w:numFmt w:val="bullet"/>
      <w:lvlText w:val="o"/>
      <w:lvlJc w:val="left"/>
      <w:pPr>
        <w:ind w:left="5760" w:hanging="360"/>
      </w:pPr>
      <w:rPr>
        <w:rFonts w:ascii="Courier New" w:hAnsi="Courier New" w:cs="Courier New" w:hint="default"/>
      </w:rPr>
    </w:lvl>
    <w:lvl w:ilvl="8" w:tplc="523E9536" w:tentative="1">
      <w:start w:val="1"/>
      <w:numFmt w:val="bullet"/>
      <w:lvlText w:val=""/>
      <w:lvlJc w:val="left"/>
      <w:pPr>
        <w:ind w:left="6480" w:hanging="360"/>
      </w:pPr>
      <w:rPr>
        <w:rFonts w:ascii="Wingdings" w:hAnsi="Wingdings" w:hint="default"/>
      </w:rPr>
    </w:lvl>
  </w:abstractNum>
  <w:abstractNum w:abstractNumId="6" w15:restartNumberingAfterBreak="0">
    <w:nsid w:val="7F717620"/>
    <w:multiLevelType w:val="hybridMultilevel"/>
    <w:tmpl w:val="D80A9A38"/>
    <w:lvl w:ilvl="0" w:tplc="255E0002">
      <w:start w:val="1"/>
      <w:numFmt w:val="decimal"/>
      <w:lvlText w:val="%1."/>
      <w:lvlJc w:val="left"/>
      <w:pPr>
        <w:ind w:left="1080" w:hanging="720"/>
      </w:pPr>
      <w:rPr>
        <w:rFonts w:hint="default"/>
      </w:rPr>
    </w:lvl>
    <w:lvl w:ilvl="1" w:tplc="9118DE8A" w:tentative="1">
      <w:start w:val="1"/>
      <w:numFmt w:val="lowerLetter"/>
      <w:lvlText w:val="%2."/>
      <w:lvlJc w:val="left"/>
      <w:pPr>
        <w:ind w:left="1440" w:hanging="360"/>
      </w:pPr>
    </w:lvl>
    <w:lvl w:ilvl="2" w:tplc="FB5A6D74" w:tentative="1">
      <w:start w:val="1"/>
      <w:numFmt w:val="lowerRoman"/>
      <w:lvlText w:val="%3."/>
      <w:lvlJc w:val="right"/>
      <w:pPr>
        <w:ind w:left="2160" w:hanging="180"/>
      </w:pPr>
    </w:lvl>
    <w:lvl w:ilvl="3" w:tplc="8A3A66B2" w:tentative="1">
      <w:start w:val="1"/>
      <w:numFmt w:val="decimal"/>
      <w:lvlText w:val="%4."/>
      <w:lvlJc w:val="left"/>
      <w:pPr>
        <w:ind w:left="2880" w:hanging="360"/>
      </w:pPr>
    </w:lvl>
    <w:lvl w:ilvl="4" w:tplc="112ADDD8" w:tentative="1">
      <w:start w:val="1"/>
      <w:numFmt w:val="lowerLetter"/>
      <w:lvlText w:val="%5."/>
      <w:lvlJc w:val="left"/>
      <w:pPr>
        <w:ind w:left="3600" w:hanging="360"/>
      </w:pPr>
    </w:lvl>
    <w:lvl w:ilvl="5" w:tplc="57B4FBA6" w:tentative="1">
      <w:start w:val="1"/>
      <w:numFmt w:val="lowerRoman"/>
      <w:lvlText w:val="%6."/>
      <w:lvlJc w:val="right"/>
      <w:pPr>
        <w:ind w:left="4320" w:hanging="180"/>
      </w:pPr>
    </w:lvl>
    <w:lvl w:ilvl="6" w:tplc="BA34E174" w:tentative="1">
      <w:start w:val="1"/>
      <w:numFmt w:val="decimal"/>
      <w:lvlText w:val="%7."/>
      <w:lvlJc w:val="left"/>
      <w:pPr>
        <w:ind w:left="5040" w:hanging="360"/>
      </w:pPr>
    </w:lvl>
    <w:lvl w:ilvl="7" w:tplc="E2A6B77C" w:tentative="1">
      <w:start w:val="1"/>
      <w:numFmt w:val="lowerLetter"/>
      <w:lvlText w:val="%8."/>
      <w:lvlJc w:val="left"/>
      <w:pPr>
        <w:ind w:left="5760" w:hanging="360"/>
      </w:pPr>
    </w:lvl>
    <w:lvl w:ilvl="8" w:tplc="A104A1B4" w:tentative="1">
      <w:start w:val="1"/>
      <w:numFmt w:val="lowerRoman"/>
      <w:lvlText w:val="%9."/>
      <w:lvlJc w:val="right"/>
      <w:pPr>
        <w:ind w:left="6480" w:hanging="180"/>
      </w:pPr>
    </w:lvl>
  </w:abstractNum>
  <w:num w:numId="1" w16cid:durableId="1655865311">
    <w:abstractNumId w:val="0"/>
  </w:num>
  <w:num w:numId="2" w16cid:durableId="1891722529">
    <w:abstractNumId w:val="1"/>
  </w:num>
  <w:num w:numId="3" w16cid:durableId="392851878">
    <w:abstractNumId w:val="3"/>
  </w:num>
  <w:num w:numId="4" w16cid:durableId="934437716">
    <w:abstractNumId w:val="5"/>
  </w:num>
  <w:num w:numId="5" w16cid:durableId="1469592066">
    <w:abstractNumId w:val="4"/>
  </w:num>
  <w:num w:numId="6" w16cid:durableId="657078154">
    <w:abstractNumId w:val="6"/>
  </w:num>
  <w:num w:numId="7" w16cid:durableId="151133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7F"/>
    <w:rsid w:val="00012BEC"/>
    <w:rsid w:val="000152F4"/>
    <w:rsid w:val="00020A71"/>
    <w:rsid w:val="00035FC0"/>
    <w:rsid w:val="00041F5B"/>
    <w:rsid w:val="000561AA"/>
    <w:rsid w:val="00057ECA"/>
    <w:rsid w:val="00070E6E"/>
    <w:rsid w:val="00072E51"/>
    <w:rsid w:val="00080ACB"/>
    <w:rsid w:val="000937F3"/>
    <w:rsid w:val="000940B5"/>
    <w:rsid w:val="000A2188"/>
    <w:rsid w:val="000A5DEE"/>
    <w:rsid w:val="000B2898"/>
    <w:rsid w:val="000C799E"/>
    <w:rsid w:val="000D1712"/>
    <w:rsid w:val="000D2C86"/>
    <w:rsid w:val="000E3390"/>
    <w:rsid w:val="000E4B41"/>
    <w:rsid w:val="000E686E"/>
    <w:rsid w:val="000E776B"/>
    <w:rsid w:val="000F2C30"/>
    <w:rsid w:val="000F5799"/>
    <w:rsid w:val="00101A83"/>
    <w:rsid w:val="00112379"/>
    <w:rsid w:val="00114356"/>
    <w:rsid w:val="00116D9C"/>
    <w:rsid w:val="0013365A"/>
    <w:rsid w:val="00134B45"/>
    <w:rsid w:val="0014051A"/>
    <w:rsid w:val="0014515A"/>
    <w:rsid w:val="00150173"/>
    <w:rsid w:val="00152E73"/>
    <w:rsid w:val="00154F42"/>
    <w:rsid w:val="0017112E"/>
    <w:rsid w:val="00176715"/>
    <w:rsid w:val="001805B9"/>
    <w:rsid w:val="00187AB2"/>
    <w:rsid w:val="001970B9"/>
    <w:rsid w:val="001A2865"/>
    <w:rsid w:val="001B344A"/>
    <w:rsid w:val="001B640E"/>
    <w:rsid w:val="001C145E"/>
    <w:rsid w:val="001C2B8D"/>
    <w:rsid w:val="001C4DA9"/>
    <w:rsid w:val="001C696D"/>
    <w:rsid w:val="001D6C3C"/>
    <w:rsid w:val="00201748"/>
    <w:rsid w:val="00204F34"/>
    <w:rsid w:val="0020633F"/>
    <w:rsid w:val="00213FDF"/>
    <w:rsid w:val="00220F93"/>
    <w:rsid w:val="00221ACD"/>
    <w:rsid w:val="00242E91"/>
    <w:rsid w:val="002554E0"/>
    <w:rsid w:val="00260DD7"/>
    <w:rsid w:val="00266DA2"/>
    <w:rsid w:val="00283C2E"/>
    <w:rsid w:val="0028489B"/>
    <w:rsid w:val="00295822"/>
    <w:rsid w:val="00296E5F"/>
    <w:rsid w:val="002A1C72"/>
    <w:rsid w:val="002B71A5"/>
    <w:rsid w:val="002C29BB"/>
    <w:rsid w:val="002D2DDC"/>
    <w:rsid w:val="002E1C54"/>
    <w:rsid w:val="002F0247"/>
    <w:rsid w:val="002F60E5"/>
    <w:rsid w:val="00302FBE"/>
    <w:rsid w:val="00305FA9"/>
    <w:rsid w:val="003067FC"/>
    <w:rsid w:val="00325299"/>
    <w:rsid w:val="00325CC0"/>
    <w:rsid w:val="0035541A"/>
    <w:rsid w:val="0035611A"/>
    <w:rsid w:val="00357F72"/>
    <w:rsid w:val="00380E33"/>
    <w:rsid w:val="0038593C"/>
    <w:rsid w:val="003939A5"/>
    <w:rsid w:val="003A29A0"/>
    <w:rsid w:val="003A6CF4"/>
    <w:rsid w:val="003B1E51"/>
    <w:rsid w:val="003B5042"/>
    <w:rsid w:val="003C5EB3"/>
    <w:rsid w:val="003C71ED"/>
    <w:rsid w:val="003D08B0"/>
    <w:rsid w:val="003D5306"/>
    <w:rsid w:val="003E12EE"/>
    <w:rsid w:val="003E14B1"/>
    <w:rsid w:val="003F7CCC"/>
    <w:rsid w:val="0040251E"/>
    <w:rsid w:val="00403FE0"/>
    <w:rsid w:val="00414C56"/>
    <w:rsid w:val="0042156E"/>
    <w:rsid w:val="00422B04"/>
    <w:rsid w:val="00433EC1"/>
    <w:rsid w:val="00436CE5"/>
    <w:rsid w:val="00440049"/>
    <w:rsid w:val="00445825"/>
    <w:rsid w:val="004510FF"/>
    <w:rsid w:val="00452FF8"/>
    <w:rsid w:val="00457C34"/>
    <w:rsid w:val="00467578"/>
    <w:rsid w:val="004811DE"/>
    <w:rsid w:val="004848EC"/>
    <w:rsid w:val="00491596"/>
    <w:rsid w:val="004930BB"/>
    <w:rsid w:val="004943FE"/>
    <w:rsid w:val="00495CBC"/>
    <w:rsid w:val="004974C7"/>
    <w:rsid w:val="004A61A6"/>
    <w:rsid w:val="004D23D1"/>
    <w:rsid w:val="004D6172"/>
    <w:rsid w:val="004D7A25"/>
    <w:rsid w:val="004E078B"/>
    <w:rsid w:val="004E26A4"/>
    <w:rsid w:val="004F0292"/>
    <w:rsid w:val="004F0448"/>
    <w:rsid w:val="004F7C6F"/>
    <w:rsid w:val="00501A55"/>
    <w:rsid w:val="00501F7A"/>
    <w:rsid w:val="00504C69"/>
    <w:rsid w:val="00506895"/>
    <w:rsid w:val="00520960"/>
    <w:rsid w:val="005276F4"/>
    <w:rsid w:val="005313BE"/>
    <w:rsid w:val="0057084A"/>
    <w:rsid w:val="0057140E"/>
    <w:rsid w:val="00585D09"/>
    <w:rsid w:val="005861B7"/>
    <w:rsid w:val="005C1A6D"/>
    <w:rsid w:val="005C74ED"/>
    <w:rsid w:val="005D58EB"/>
    <w:rsid w:val="005D7631"/>
    <w:rsid w:val="005E6787"/>
    <w:rsid w:val="006078D0"/>
    <w:rsid w:val="0062771A"/>
    <w:rsid w:val="00630E70"/>
    <w:rsid w:val="00632E97"/>
    <w:rsid w:val="00657BE0"/>
    <w:rsid w:val="0066067D"/>
    <w:rsid w:val="00660D89"/>
    <w:rsid w:val="00684F0C"/>
    <w:rsid w:val="00694241"/>
    <w:rsid w:val="00695C54"/>
    <w:rsid w:val="006A7ED6"/>
    <w:rsid w:val="006B54BC"/>
    <w:rsid w:val="006C6F41"/>
    <w:rsid w:val="006C7854"/>
    <w:rsid w:val="006D0CC3"/>
    <w:rsid w:val="006D2196"/>
    <w:rsid w:val="006E1AA6"/>
    <w:rsid w:val="006E4E26"/>
    <w:rsid w:val="006F3A48"/>
    <w:rsid w:val="0070204F"/>
    <w:rsid w:val="00702B1D"/>
    <w:rsid w:val="00721A8A"/>
    <w:rsid w:val="00731BB5"/>
    <w:rsid w:val="00734AFF"/>
    <w:rsid w:val="00762830"/>
    <w:rsid w:val="007632B6"/>
    <w:rsid w:val="00783A15"/>
    <w:rsid w:val="007B1632"/>
    <w:rsid w:val="007B5FEB"/>
    <w:rsid w:val="007C5746"/>
    <w:rsid w:val="007D2D2D"/>
    <w:rsid w:val="007D4812"/>
    <w:rsid w:val="007F1EAD"/>
    <w:rsid w:val="007F60C3"/>
    <w:rsid w:val="00802B2B"/>
    <w:rsid w:val="008071D3"/>
    <w:rsid w:val="008311A5"/>
    <w:rsid w:val="00856AA9"/>
    <w:rsid w:val="00864526"/>
    <w:rsid w:val="00872E0E"/>
    <w:rsid w:val="008762AF"/>
    <w:rsid w:val="00877E31"/>
    <w:rsid w:val="00882724"/>
    <w:rsid w:val="00890BE4"/>
    <w:rsid w:val="00896E32"/>
    <w:rsid w:val="008A4421"/>
    <w:rsid w:val="008B4D97"/>
    <w:rsid w:val="008C4CA5"/>
    <w:rsid w:val="008C749A"/>
    <w:rsid w:val="008C7B3F"/>
    <w:rsid w:val="008E224E"/>
    <w:rsid w:val="008E513E"/>
    <w:rsid w:val="008F00E5"/>
    <w:rsid w:val="008F6898"/>
    <w:rsid w:val="00900E75"/>
    <w:rsid w:val="0090784B"/>
    <w:rsid w:val="00907CEE"/>
    <w:rsid w:val="00915921"/>
    <w:rsid w:val="0092247F"/>
    <w:rsid w:val="009278FA"/>
    <w:rsid w:val="009433C9"/>
    <w:rsid w:val="00955581"/>
    <w:rsid w:val="00956913"/>
    <w:rsid w:val="00957DB7"/>
    <w:rsid w:val="009673FF"/>
    <w:rsid w:val="0097075F"/>
    <w:rsid w:val="00994308"/>
    <w:rsid w:val="009A594B"/>
    <w:rsid w:val="009B047F"/>
    <w:rsid w:val="009B601B"/>
    <w:rsid w:val="009C054F"/>
    <w:rsid w:val="009C32B3"/>
    <w:rsid w:val="009D5A10"/>
    <w:rsid w:val="009E4494"/>
    <w:rsid w:val="009F7BD4"/>
    <w:rsid w:val="00A07025"/>
    <w:rsid w:val="00A12550"/>
    <w:rsid w:val="00A311E2"/>
    <w:rsid w:val="00A530BA"/>
    <w:rsid w:val="00A82715"/>
    <w:rsid w:val="00A8339C"/>
    <w:rsid w:val="00A83621"/>
    <w:rsid w:val="00A90254"/>
    <w:rsid w:val="00A9042B"/>
    <w:rsid w:val="00AB02DF"/>
    <w:rsid w:val="00AB426A"/>
    <w:rsid w:val="00AC6E4A"/>
    <w:rsid w:val="00AD19E2"/>
    <w:rsid w:val="00AD2D74"/>
    <w:rsid w:val="00AE6927"/>
    <w:rsid w:val="00B05722"/>
    <w:rsid w:val="00B07E3B"/>
    <w:rsid w:val="00B17701"/>
    <w:rsid w:val="00B2401D"/>
    <w:rsid w:val="00B360AF"/>
    <w:rsid w:val="00B40547"/>
    <w:rsid w:val="00B52CBB"/>
    <w:rsid w:val="00B61838"/>
    <w:rsid w:val="00B64322"/>
    <w:rsid w:val="00B64E13"/>
    <w:rsid w:val="00B764F8"/>
    <w:rsid w:val="00B83E96"/>
    <w:rsid w:val="00B85A44"/>
    <w:rsid w:val="00B86F4F"/>
    <w:rsid w:val="00B87CEB"/>
    <w:rsid w:val="00B9208A"/>
    <w:rsid w:val="00B92C55"/>
    <w:rsid w:val="00BA452F"/>
    <w:rsid w:val="00BA48CC"/>
    <w:rsid w:val="00BA4CF7"/>
    <w:rsid w:val="00BC287F"/>
    <w:rsid w:val="00BC5893"/>
    <w:rsid w:val="00BD32F9"/>
    <w:rsid w:val="00BE3474"/>
    <w:rsid w:val="00C143EE"/>
    <w:rsid w:val="00C247CC"/>
    <w:rsid w:val="00C401AF"/>
    <w:rsid w:val="00C54AAE"/>
    <w:rsid w:val="00C84E32"/>
    <w:rsid w:val="00C96A6B"/>
    <w:rsid w:val="00CB1935"/>
    <w:rsid w:val="00CB64E7"/>
    <w:rsid w:val="00CC1DC7"/>
    <w:rsid w:val="00CC44D4"/>
    <w:rsid w:val="00CD018A"/>
    <w:rsid w:val="00CE6455"/>
    <w:rsid w:val="00CE6CEB"/>
    <w:rsid w:val="00CE7188"/>
    <w:rsid w:val="00D2359B"/>
    <w:rsid w:val="00D354B9"/>
    <w:rsid w:val="00D50EE9"/>
    <w:rsid w:val="00D6053B"/>
    <w:rsid w:val="00D61EA8"/>
    <w:rsid w:val="00D62C7D"/>
    <w:rsid w:val="00D67135"/>
    <w:rsid w:val="00D717EA"/>
    <w:rsid w:val="00D75FF3"/>
    <w:rsid w:val="00D760B3"/>
    <w:rsid w:val="00D809D5"/>
    <w:rsid w:val="00D92ED3"/>
    <w:rsid w:val="00D97A1D"/>
    <w:rsid w:val="00DA3802"/>
    <w:rsid w:val="00DB5016"/>
    <w:rsid w:val="00DC2BC2"/>
    <w:rsid w:val="00DE6644"/>
    <w:rsid w:val="00DF38B0"/>
    <w:rsid w:val="00E216CB"/>
    <w:rsid w:val="00E42B71"/>
    <w:rsid w:val="00E432FD"/>
    <w:rsid w:val="00E477AA"/>
    <w:rsid w:val="00E75E42"/>
    <w:rsid w:val="00E822B7"/>
    <w:rsid w:val="00E83EE1"/>
    <w:rsid w:val="00EA72A5"/>
    <w:rsid w:val="00EB35ED"/>
    <w:rsid w:val="00EB45DB"/>
    <w:rsid w:val="00EC07FE"/>
    <w:rsid w:val="00ED0DF4"/>
    <w:rsid w:val="00ED0F6C"/>
    <w:rsid w:val="00ED15E7"/>
    <w:rsid w:val="00EF22DF"/>
    <w:rsid w:val="00EF292C"/>
    <w:rsid w:val="00EF70EF"/>
    <w:rsid w:val="00F057E2"/>
    <w:rsid w:val="00F058A5"/>
    <w:rsid w:val="00F0626D"/>
    <w:rsid w:val="00F24D72"/>
    <w:rsid w:val="00F26BC2"/>
    <w:rsid w:val="00F45A31"/>
    <w:rsid w:val="00F46450"/>
    <w:rsid w:val="00F5124D"/>
    <w:rsid w:val="00F73361"/>
    <w:rsid w:val="00F736B4"/>
    <w:rsid w:val="00F75A0A"/>
    <w:rsid w:val="00F86A59"/>
    <w:rsid w:val="00F90F53"/>
    <w:rsid w:val="00F91033"/>
    <w:rsid w:val="00F91084"/>
    <w:rsid w:val="00F91173"/>
    <w:rsid w:val="00FA018B"/>
    <w:rsid w:val="00FB50B6"/>
    <w:rsid w:val="00FD2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721D"/>
  <w15:docId w15:val="{FB192EC2-6F13-41CE-8A31-D9C7D43D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C54"/>
    <w:pPr>
      <w:ind w:left="720"/>
      <w:contextualSpacing/>
    </w:pPr>
  </w:style>
  <w:style w:type="table" w:styleId="TableGrid">
    <w:name w:val="Table Grid"/>
    <w:basedOn w:val="TableNormal"/>
    <w:uiPriority w:val="39"/>
    <w:rsid w:val="0069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3B"/>
    <w:rPr>
      <w:rFonts w:ascii="Tahoma" w:hAnsi="Tahoma" w:cs="Tahoma"/>
      <w:sz w:val="16"/>
      <w:szCs w:val="16"/>
    </w:rPr>
  </w:style>
  <w:style w:type="paragraph" w:styleId="Header">
    <w:name w:val="header"/>
    <w:basedOn w:val="Normal"/>
    <w:link w:val="HeaderChar"/>
    <w:uiPriority w:val="99"/>
    <w:unhideWhenUsed/>
    <w:rsid w:val="00C24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7CC"/>
  </w:style>
  <w:style w:type="paragraph" w:styleId="Footer">
    <w:name w:val="footer"/>
    <w:basedOn w:val="Normal"/>
    <w:link w:val="FooterChar"/>
    <w:uiPriority w:val="99"/>
    <w:unhideWhenUsed/>
    <w:rsid w:val="00C24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7CC"/>
  </w:style>
  <w:style w:type="paragraph" w:styleId="Caption">
    <w:name w:val="caption"/>
    <w:basedOn w:val="Normal"/>
    <w:next w:val="Normal"/>
    <w:uiPriority w:val="35"/>
    <w:unhideWhenUsed/>
    <w:qFormat/>
    <w:rsid w:val="0040251E"/>
    <w:pPr>
      <w:spacing w:line="240" w:lineRule="auto"/>
    </w:pPr>
    <w:rPr>
      <w:i/>
      <w:iCs/>
      <w:color w:val="675E47" w:themeColor="text2"/>
      <w:sz w:val="18"/>
      <w:szCs w:val="18"/>
    </w:rPr>
  </w:style>
  <w:style w:type="paragraph" w:styleId="Revision">
    <w:name w:val="Revision"/>
    <w:hidden/>
    <w:uiPriority w:val="99"/>
    <w:semiHidden/>
    <w:rsid w:val="00660D89"/>
    <w:pPr>
      <w:spacing w:after="0" w:line="240" w:lineRule="auto"/>
    </w:pPr>
  </w:style>
  <w:style w:type="character" w:styleId="CommentReference">
    <w:name w:val="annotation reference"/>
    <w:basedOn w:val="DefaultParagraphFont"/>
    <w:uiPriority w:val="99"/>
    <w:semiHidden/>
    <w:unhideWhenUsed/>
    <w:rsid w:val="00660D89"/>
    <w:rPr>
      <w:sz w:val="16"/>
      <w:szCs w:val="16"/>
    </w:rPr>
  </w:style>
  <w:style w:type="paragraph" w:styleId="CommentText">
    <w:name w:val="annotation text"/>
    <w:basedOn w:val="Normal"/>
    <w:link w:val="CommentTextChar"/>
    <w:uiPriority w:val="99"/>
    <w:unhideWhenUsed/>
    <w:rsid w:val="00660D89"/>
    <w:pPr>
      <w:spacing w:line="240" w:lineRule="auto"/>
    </w:pPr>
    <w:rPr>
      <w:sz w:val="20"/>
      <w:szCs w:val="20"/>
    </w:rPr>
  </w:style>
  <w:style w:type="character" w:customStyle="1" w:styleId="CommentTextChar">
    <w:name w:val="Comment Text Char"/>
    <w:basedOn w:val="DefaultParagraphFont"/>
    <w:link w:val="CommentText"/>
    <w:uiPriority w:val="99"/>
    <w:rsid w:val="00660D89"/>
    <w:rPr>
      <w:sz w:val="20"/>
      <w:szCs w:val="20"/>
    </w:rPr>
  </w:style>
  <w:style w:type="paragraph" w:styleId="CommentSubject">
    <w:name w:val="annotation subject"/>
    <w:basedOn w:val="CommentText"/>
    <w:next w:val="CommentText"/>
    <w:link w:val="CommentSubjectChar"/>
    <w:uiPriority w:val="99"/>
    <w:semiHidden/>
    <w:unhideWhenUsed/>
    <w:rsid w:val="00660D89"/>
    <w:rPr>
      <w:b/>
      <w:bCs/>
    </w:rPr>
  </w:style>
  <w:style w:type="character" w:customStyle="1" w:styleId="CommentSubjectChar">
    <w:name w:val="Comment Subject Char"/>
    <w:basedOn w:val="CommentTextChar"/>
    <w:link w:val="CommentSubject"/>
    <w:uiPriority w:val="99"/>
    <w:semiHidden/>
    <w:rsid w:val="00660D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 Pay Gap 2017-2024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Sheet1!$A$2</c:f>
              <c:strCache>
                <c:ptCount val="1"/>
                <c:pt idx="0">
                  <c:v>Mean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Sheet1!$B$1:$I$1</c:f>
              <c:numCache>
                <c:formatCode>General</c:formatCode>
                <c:ptCount val="8"/>
                <c:pt idx="0">
                  <c:v>2017</c:v>
                </c:pt>
                <c:pt idx="1">
                  <c:v>2018</c:v>
                </c:pt>
                <c:pt idx="2">
                  <c:v>2019</c:v>
                </c:pt>
                <c:pt idx="3">
                  <c:v>2020</c:v>
                </c:pt>
                <c:pt idx="4">
                  <c:v>2021</c:v>
                </c:pt>
                <c:pt idx="5">
                  <c:v>2022</c:v>
                </c:pt>
                <c:pt idx="6">
                  <c:v>2023</c:v>
                </c:pt>
                <c:pt idx="7">
                  <c:v>2024</c:v>
                </c:pt>
              </c:numCache>
            </c:numRef>
          </c:cat>
          <c:val>
            <c:numRef>
              <c:f>Sheet1!$B$2:$I$2</c:f>
              <c:numCache>
                <c:formatCode>General</c:formatCode>
                <c:ptCount val="8"/>
                <c:pt idx="0">
                  <c:v>11.37</c:v>
                </c:pt>
                <c:pt idx="1">
                  <c:v>12.19</c:v>
                </c:pt>
                <c:pt idx="2">
                  <c:v>11.03</c:v>
                </c:pt>
                <c:pt idx="3">
                  <c:v>6.41</c:v>
                </c:pt>
                <c:pt idx="4">
                  <c:v>7.42</c:v>
                </c:pt>
                <c:pt idx="5">
                  <c:v>5.96</c:v>
                </c:pt>
                <c:pt idx="6">
                  <c:v>6.39</c:v>
                </c:pt>
                <c:pt idx="7" formatCode="0.00%">
                  <c:v>8.0000000000000002E-3</c:v>
                </c:pt>
              </c:numCache>
            </c:numRef>
          </c:val>
          <c:smooth val="0"/>
          <c:extLst>
            <c:ext xmlns:c16="http://schemas.microsoft.com/office/drawing/2014/chart" uri="{C3380CC4-5D6E-409C-BE32-E72D297353CC}">
              <c16:uniqueId val="{00000000-91F1-4E83-9809-86B518AD7B3D}"/>
            </c:ext>
          </c:extLst>
        </c:ser>
        <c:ser>
          <c:idx val="1"/>
          <c:order val="1"/>
          <c:tx>
            <c:strRef>
              <c:f>Sheet1!$A$3</c:f>
              <c:strCache>
                <c:ptCount val="1"/>
                <c:pt idx="0">
                  <c:v>Median</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Sheet1!$B$1:$I$1</c:f>
              <c:numCache>
                <c:formatCode>General</c:formatCode>
                <c:ptCount val="8"/>
                <c:pt idx="0">
                  <c:v>2017</c:v>
                </c:pt>
                <c:pt idx="1">
                  <c:v>2018</c:v>
                </c:pt>
                <c:pt idx="2">
                  <c:v>2019</c:v>
                </c:pt>
                <c:pt idx="3">
                  <c:v>2020</c:v>
                </c:pt>
                <c:pt idx="4">
                  <c:v>2021</c:v>
                </c:pt>
                <c:pt idx="5">
                  <c:v>2022</c:v>
                </c:pt>
                <c:pt idx="6">
                  <c:v>2023</c:v>
                </c:pt>
                <c:pt idx="7">
                  <c:v>2024</c:v>
                </c:pt>
              </c:numCache>
            </c:numRef>
          </c:cat>
          <c:val>
            <c:numRef>
              <c:f>Sheet1!$B$3:$I$3</c:f>
              <c:numCache>
                <c:formatCode>General</c:formatCode>
                <c:ptCount val="8"/>
                <c:pt idx="0">
                  <c:v>6.05</c:v>
                </c:pt>
                <c:pt idx="1">
                  <c:v>8.1999999999999993</c:v>
                </c:pt>
                <c:pt idx="2">
                  <c:v>8.4499999999999993</c:v>
                </c:pt>
                <c:pt idx="3">
                  <c:v>7.63</c:v>
                </c:pt>
                <c:pt idx="4">
                  <c:v>7.7</c:v>
                </c:pt>
                <c:pt idx="5">
                  <c:v>5.3</c:v>
                </c:pt>
                <c:pt idx="6">
                  <c:v>1.58</c:v>
                </c:pt>
                <c:pt idx="7" formatCode="0.00%">
                  <c:v>-1.4E-2</c:v>
                </c:pt>
              </c:numCache>
            </c:numRef>
          </c:val>
          <c:smooth val="0"/>
          <c:extLst>
            <c:ext xmlns:c16="http://schemas.microsoft.com/office/drawing/2014/chart" uri="{C3380CC4-5D6E-409C-BE32-E72D297353CC}">
              <c16:uniqueId val="{00000001-91F1-4E83-9809-86B518AD7B3D}"/>
            </c:ext>
          </c:extLst>
        </c:ser>
        <c:dLbls>
          <c:dLblPos val="ctr"/>
          <c:showLegendKey val="0"/>
          <c:showVal val="1"/>
          <c:showCatName val="0"/>
          <c:showSerName val="0"/>
          <c:showPercent val="0"/>
          <c:showBubbleSize val="0"/>
        </c:dLbls>
        <c:smooth val="0"/>
        <c:axId val="775601896"/>
        <c:axId val="775594336"/>
      </c:lineChart>
      <c:catAx>
        <c:axId val="77560189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594336"/>
        <c:crosses val="autoZero"/>
        <c:auto val="1"/>
        <c:lblAlgn val="ctr"/>
        <c:lblOffset val="100"/>
        <c:noMultiLvlLbl val="0"/>
      </c:catAx>
      <c:valAx>
        <c:axId val="77559433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601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553C-4D48-4C40-B22A-A4C84B4A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 Jackie</dc:creator>
  <cp:lastModifiedBy>Podmore,Helen</cp:lastModifiedBy>
  <cp:revision>3</cp:revision>
  <cp:lastPrinted>2019-12-13T11:44:00Z</cp:lastPrinted>
  <dcterms:created xsi:type="dcterms:W3CDTF">2025-07-02T10:41:00Z</dcterms:created>
  <dcterms:modified xsi:type="dcterms:W3CDTF">2025-07-02T10:57:00Z</dcterms:modified>
</cp:coreProperties>
</file>