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CA0" w14:textId="1440F144" w:rsidR="006327A2" w:rsidRPr="00B71098" w:rsidRDefault="006F0C94" w:rsidP="006F0C94">
      <w:pPr>
        <w:jc w:val="center"/>
        <w:rPr>
          <w:rFonts w:cstheme="minorHAnsi"/>
          <w:b/>
          <w:sz w:val="24"/>
          <w:szCs w:val="24"/>
        </w:rPr>
      </w:pPr>
      <w:r w:rsidRPr="00B71098">
        <w:rPr>
          <w:rFonts w:cstheme="minorHAnsi"/>
          <w:b/>
          <w:sz w:val="24"/>
          <w:szCs w:val="24"/>
        </w:rPr>
        <w:t xml:space="preserve">Notice under The Local Authorities (Executive Arrangements) (Meetings and Access to Information) (England) Regulations 2012 Paragraph </w:t>
      </w:r>
      <w:r w:rsidR="00E97FAA">
        <w:rPr>
          <w:rFonts w:cstheme="minorHAnsi"/>
          <w:b/>
          <w:sz w:val="24"/>
          <w:szCs w:val="24"/>
        </w:rPr>
        <w:t>10</w:t>
      </w:r>
      <w:r w:rsidR="00E97FAA" w:rsidRPr="00B71098">
        <w:rPr>
          <w:rFonts w:cstheme="minorHAnsi"/>
          <w:b/>
          <w:sz w:val="24"/>
          <w:szCs w:val="24"/>
        </w:rPr>
        <w:t>.</w:t>
      </w:r>
    </w:p>
    <w:p w14:paraId="3FB01236" w14:textId="77777777" w:rsidR="009C1211" w:rsidRPr="00B71098" w:rsidRDefault="009C1211" w:rsidP="009C1211">
      <w:pPr>
        <w:pStyle w:val="NoSpacing"/>
        <w:rPr>
          <w:rFonts w:cstheme="minorHAnsi"/>
          <w:sz w:val="24"/>
          <w:szCs w:val="24"/>
        </w:rPr>
      </w:pPr>
    </w:p>
    <w:p w14:paraId="594B9FC8" w14:textId="5D352EE6" w:rsidR="006F64CE" w:rsidRPr="00B71098" w:rsidRDefault="009C1211" w:rsidP="00DE6E00">
      <w:pPr>
        <w:pStyle w:val="NoSpacing"/>
        <w:jc w:val="both"/>
        <w:rPr>
          <w:rFonts w:eastAsia="Times New Roman" w:cstheme="minorHAnsi"/>
          <w:color w:val="000000"/>
          <w:sz w:val="24"/>
          <w:szCs w:val="24"/>
        </w:rPr>
      </w:pPr>
      <w:r w:rsidRPr="00B71098">
        <w:rPr>
          <w:rFonts w:cstheme="minorHAnsi"/>
          <w:sz w:val="24"/>
          <w:szCs w:val="24"/>
        </w:rPr>
        <w:t>The making of the decision</w:t>
      </w:r>
      <w:r w:rsidR="0069744B" w:rsidRPr="00B71098">
        <w:rPr>
          <w:rFonts w:cstheme="minorHAnsi"/>
          <w:sz w:val="24"/>
          <w:szCs w:val="24"/>
        </w:rPr>
        <w:t xml:space="preserve"> </w:t>
      </w:r>
      <w:r w:rsidR="006B6673">
        <w:rPr>
          <w:rFonts w:cstheme="minorHAnsi"/>
          <w:sz w:val="24"/>
          <w:szCs w:val="24"/>
        </w:rPr>
        <w:t xml:space="preserve">to </w:t>
      </w:r>
      <w:r w:rsidR="003B5732">
        <w:rPr>
          <w:rFonts w:cstheme="minorHAnsi"/>
          <w:sz w:val="24"/>
          <w:szCs w:val="24"/>
        </w:rPr>
        <w:t xml:space="preserve">agree the Statement of Licensing Policy &amp; CIA review 2026-2028 </w:t>
      </w:r>
      <w:r w:rsidR="0069744B" w:rsidRPr="00B71098">
        <w:rPr>
          <w:rFonts w:cstheme="minorHAnsi"/>
          <w:sz w:val="24"/>
          <w:szCs w:val="24"/>
        </w:rPr>
        <w:t xml:space="preserve">which </w:t>
      </w:r>
      <w:r w:rsidR="003B5732">
        <w:rPr>
          <w:rFonts w:cstheme="minorHAnsi"/>
          <w:sz w:val="24"/>
          <w:szCs w:val="24"/>
        </w:rPr>
        <w:t>was</w:t>
      </w:r>
      <w:r w:rsidR="0069744B" w:rsidRPr="00B71098">
        <w:rPr>
          <w:rFonts w:cstheme="minorHAnsi"/>
          <w:sz w:val="24"/>
          <w:szCs w:val="24"/>
        </w:rPr>
        <w:t xml:space="preserve"> due to be made by C</w:t>
      </w:r>
      <w:r w:rsidR="006B6673">
        <w:rPr>
          <w:rFonts w:cstheme="minorHAnsi"/>
          <w:sz w:val="24"/>
          <w:szCs w:val="24"/>
        </w:rPr>
        <w:t xml:space="preserve">ouncil </w:t>
      </w:r>
      <w:r w:rsidR="0069744B" w:rsidRPr="00B71098">
        <w:rPr>
          <w:rFonts w:cstheme="minorHAnsi"/>
          <w:sz w:val="24"/>
          <w:szCs w:val="24"/>
        </w:rPr>
        <w:t xml:space="preserve">on </w:t>
      </w:r>
      <w:r w:rsidR="003B5732">
        <w:rPr>
          <w:rFonts w:cstheme="minorHAnsi"/>
          <w:sz w:val="24"/>
          <w:szCs w:val="24"/>
        </w:rPr>
        <w:t>9</w:t>
      </w:r>
      <w:r w:rsidR="003B5732" w:rsidRPr="003B5732">
        <w:rPr>
          <w:rFonts w:cstheme="minorHAnsi"/>
          <w:sz w:val="24"/>
          <w:szCs w:val="24"/>
          <w:vertAlign w:val="superscript"/>
        </w:rPr>
        <w:t>th</w:t>
      </w:r>
      <w:r w:rsidR="003B5732">
        <w:rPr>
          <w:rFonts w:cstheme="minorHAnsi"/>
          <w:sz w:val="24"/>
          <w:szCs w:val="24"/>
        </w:rPr>
        <w:t xml:space="preserve"> December </w:t>
      </w:r>
      <w:r w:rsidR="00AE5AE5">
        <w:rPr>
          <w:rFonts w:cstheme="minorHAnsi"/>
          <w:sz w:val="24"/>
          <w:szCs w:val="24"/>
        </w:rPr>
        <w:t xml:space="preserve">2025 </w:t>
      </w:r>
      <w:r w:rsidR="003B5732">
        <w:rPr>
          <w:rFonts w:cstheme="minorHAnsi"/>
          <w:sz w:val="24"/>
          <w:szCs w:val="24"/>
        </w:rPr>
        <w:t>however</w:t>
      </w:r>
      <w:r w:rsidR="00AE3622">
        <w:rPr>
          <w:rFonts w:cstheme="minorHAnsi"/>
          <w:sz w:val="24"/>
          <w:szCs w:val="24"/>
        </w:rPr>
        <w:t>,</w:t>
      </w:r>
      <w:r w:rsidR="003B5732">
        <w:rPr>
          <w:rFonts w:cstheme="minorHAnsi"/>
          <w:sz w:val="24"/>
          <w:szCs w:val="24"/>
        </w:rPr>
        <w:t xml:space="preserve"> this meeting was postponed.  The decision </w:t>
      </w:r>
      <w:r w:rsidR="006115C0" w:rsidRPr="00B71098">
        <w:rPr>
          <w:rFonts w:cstheme="minorHAnsi"/>
          <w:sz w:val="24"/>
          <w:szCs w:val="24"/>
        </w:rPr>
        <w:t xml:space="preserve">is urgent and cannot reasonably be deferred </w:t>
      </w:r>
      <w:r w:rsidR="006115C0" w:rsidRPr="004D76C2">
        <w:rPr>
          <w:rFonts w:cstheme="minorHAnsi"/>
          <w:sz w:val="24"/>
          <w:szCs w:val="24"/>
        </w:rPr>
        <w:t>because</w:t>
      </w:r>
      <w:r w:rsidR="00B71098" w:rsidRPr="004D76C2">
        <w:rPr>
          <w:rFonts w:cstheme="minorHAnsi"/>
          <w:sz w:val="24"/>
          <w:szCs w:val="24"/>
        </w:rPr>
        <w:t xml:space="preserve"> </w:t>
      </w:r>
      <w:r w:rsidR="006B6673">
        <w:rPr>
          <w:rFonts w:cstheme="minorHAnsi"/>
          <w:sz w:val="24"/>
          <w:szCs w:val="24"/>
        </w:rPr>
        <w:t xml:space="preserve">the </w:t>
      </w:r>
      <w:r w:rsidR="003B5732">
        <w:rPr>
          <w:rFonts w:cstheme="minorHAnsi"/>
          <w:sz w:val="24"/>
          <w:szCs w:val="24"/>
        </w:rPr>
        <w:t>Statement of Licensing Policy &amp; CIA Review needs to be implemented on 1</w:t>
      </w:r>
      <w:r w:rsidR="003B5732" w:rsidRPr="003B5732">
        <w:rPr>
          <w:rFonts w:cstheme="minorHAnsi"/>
          <w:sz w:val="24"/>
          <w:szCs w:val="24"/>
          <w:vertAlign w:val="superscript"/>
        </w:rPr>
        <w:t>st</w:t>
      </w:r>
      <w:r w:rsidR="003B5732">
        <w:rPr>
          <w:rFonts w:cstheme="minorHAnsi"/>
          <w:sz w:val="24"/>
          <w:szCs w:val="24"/>
        </w:rPr>
        <w:t xml:space="preserve"> January 2026.</w:t>
      </w:r>
    </w:p>
    <w:p w14:paraId="453D99C4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6740D36F" w14:textId="5BEC1016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Tamworth Borough Council is therefore unable to comply with the requirements under The Local Authorities (Executive Arrangements) (Meetings and Access to Information) (England) Regulations 2012 Paragraph </w:t>
      </w:r>
      <w:r w:rsidR="00C251DC">
        <w:rPr>
          <w:rFonts w:cstheme="minorHAnsi"/>
          <w:sz w:val="24"/>
          <w:szCs w:val="24"/>
        </w:rPr>
        <w:t>10</w:t>
      </w:r>
      <w:r w:rsidRPr="00B71098">
        <w:rPr>
          <w:rFonts w:cstheme="minorHAnsi"/>
          <w:sz w:val="24"/>
          <w:szCs w:val="24"/>
        </w:rPr>
        <w:t xml:space="preserve"> in respect of Publicity in connection with </w:t>
      </w:r>
      <w:r w:rsidR="00DC4A80">
        <w:rPr>
          <w:rFonts w:cstheme="minorHAnsi"/>
          <w:sz w:val="24"/>
          <w:szCs w:val="24"/>
        </w:rPr>
        <w:t xml:space="preserve">the intention to make a </w:t>
      </w:r>
      <w:r w:rsidRPr="00B71098">
        <w:rPr>
          <w:rFonts w:cstheme="minorHAnsi"/>
          <w:sz w:val="24"/>
          <w:szCs w:val="24"/>
        </w:rPr>
        <w:t>key decision.</w:t>
      </w:r>
    </w:p>
    <w:p w14:paraId="3CFC445B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34D73AA4" w14:textId="1CD08E80" w:rsidR="006115C0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Tamworth Borough Council has taken the following steps to </w:t>
      </w:r>
      <w:r w:rsidR="006115C0" w:rsidRPr="00B71098">
        <w:rPr>
          <w:rFonts w:cstheme="minorHAnsi"/>
          <w:sz w:val="24"/>
          <w:szCs w:val="24"/>
        </w:rPr>
        <w:t>compl</w:t>
      </w:r>
      <w:r w:rsidRPr="00B71098">
        <w:rPr>
          <w:rFonts w:cstheme="minorHAnsi"/>
          <w:sz w:val="24"/>
          <w:szCs w:val="24"/>
        </w:rPr>
        <w:t>y</w:t>
      </w:r>
      <w:r w:rsidR="006115C0" w:rsidRPr="00B71098">
        <w:rPr>
          <w:rFonts w:cstheme="minorHAnsi"/>
          <w:sz w:val="24"/>
          <w:szCs w:val="24"/>
        </w:rPr>
        <w:t xml:space="preserve"> with the requirements under The Local Authorities (Executive Arrangements) (Meetings and Access to Information) (England) Regulations 2012 Paragraph </w:t>
      </w:r>
      <w:r w:rsidR="00DE6E00">
        <w:rPr>
          <w:rFonts w:cstheme="minorHAnsi"/>
          <w:sz w:val="24"/>
          <w:szCs w:val="24"/>
        </w:rPr>
        <w:t>10</w:t>
      </w:r>
      <w:r w:rsidR="006115C0" w:rsidRPr="00B71098">
        <w:rPr>
          <w:rFonts w:cstheme="minorHAnsi"/>
          <w:sz w:val="24"/>
          <w:szCs w:val="24"/>
        </w:rPr>
        <w:t xml:space="preserve"> in r</w:t>
      </w:r>
      <w:r w:rsidRPr="00B71098">
        <w:rPr>
          <w:rFonts w:cstheme="minorHAnsi"/>
          <w:sz w:val="24"/>
          <w:szCs w:val="24"/>
        </w:rPr>
        <w:t>espect of the general exception</w:t>
      </w:r>
    </w:p>
    <w:p w14:paraId="3FF1686A" w14:textId="77777777" w:rsidR="00325E9C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5AE62F57" w14:textId="1CF39263" w:rsidR="00C251DC" w:rsidRDefault="00C251DC" w:rsidP="00205CB7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AD33D6">
        <w:rPr>
          <w:rFonts w:cstheme="minorHAnsi"/>
          <w:sz w:val="24"/>
          <w:szCs w:val="24"/>
        </w:rPr>
        <w:t xml:space="preserve">The </w:t>
      </w:r>
      <w:r w:rsidR="00D73FF5" w:rsidRPr="00AD33D6">
        <w:rPr>
          <w:rFonts w:cstheme="minorHAnsi"/>
          <w:sz w:val="24"/>
          <w:szCs w:val="24"/>
        </w:rPr>
        <w:t>P</w:t>
      </w:r>
      <w:r w:rsidRPr="00AD33D6">
        <w:rPr>
          <w:rFonts w:cstheme="minorHAnsi"/>
          <w:sz w:val="24"/>
          <w:szCs w:val="24"/>
        </w:rPr>
        <w:t xml:space="preserve">roper </w:t>
      </w:r>
      <w:r w:rsidR="00D73FF5" w:rsidRPr="00AD33D6">
        <w:rPr>
          <w:rFonts w:cstheme="minorHAnsi"/>
          <w:sz w:val="24"/>
          <w:szCs w:val="24"/>
        </w:rPr>
        <w:t>O</w:t>
      </w:r>
      <w:r w:rsidRPr="00AD33D6">
        <w:rPr>
          <w:rFonts w:cstheme="minorHAnsi"/>
          <w:sz w:val="24"/>
          <w:szCs w:val="24"/>
        </w:rPr>
        <w:t xml:space="preserve">fficer (Chief Executive) confirmed that the </w:t>
      </w:r>
      <w:r w:rsidR="0042397B">
        <w:rPr>
          <w:rFonts w:cstheme="minorHAnsi"/>
          <w:sz w:val="24"/>
          <w:szCs w:val="24"/>
        </w:rPr>
        <w:t xml:space="preserve">Prosperity, Place and Environment Overview &amp; </w:t>
      </w:r>
      <w:r w:rsidR="00AE3622">
        <w:rPr>
          <w:rFonts w:cstheme="minorHAnsi"/>
          <w:sz w:val="24"/>
          <w:szCs w:val="24"/>
        </w:rPr>
        <w:t xml:space="preserve">Scrutiny </w:t>
      </w:r>
      <w:r w:rsidR="00BE74E8">
        <w:rPr>
          <w:rFonts w:cstheme="minorHAnsi"/>
          <w:sz w:val="24"/>
          <w:szCs w:val="24"/>
        </w:rPr>
        <w:t xml:space="preserve">Committee </w:t>
      </w:r>
      <w:r w:rsidR="00AE3622" w:rsidRPr="00AD33D6">
        <w:rPr>
          <w:rFonts w:cstheme="minorHAnsi"/>
          <w:sz w:val="24"/>
          <w:szCs w:val="24"/>
        </w:rPr>
        <w:t>has</w:t>
      </w:r>
      <w:r w:rsidRPr="00AD33D6">
        <w:rPr>
          <w:rFonts w:cstheme="minorHAnsi"/>
          <w:sz w:val="24"/>
          <w:szCs w:val="24"/>
        </w:rPr>
        <w:t xml:space="preserve"> been notified in writing of the need to</w:t>
      </w:r>
      <w:r w:rsidR="001B122C" w:rsidRPr="00AD33D6">
        <w:rPr>
          <w:rFonts w:cstheme="minorHAnsi"/>
          <w:sz w:val="24"/>
          <w:szCs w:val="24"/>
        </w:rPr>
        <w:t xml:space="preserve"> make the </w:t>
      </w:r>
      <w:r w:rsidR="003B5732">
        <w:rPr>
          <w:rFonts w:cstheme="minorHAnsi"/>
          <w:sz w:val="24"/>
          <w:szCs w:val="24"/>
        </w:rPr>
        <w:t>decision before the next meeting scheduled for 8</w:t>
      </w:r>
      <w:r w:rsidR="003B5732" w:rsidRPr="003B5732">
        <w:rPr>
          <w:rFonts w:cstheme="minorHAnsi"/>
          <w:sz w:val="24"/>
          <w:szCs w:val="24"/>
          <w:vertAlign w:val="superscript"/>
        </w:rPr>
        <w:t>th</w:t>
      </w:r>
      <w:r w:rsidR="003B5732">
        <w:rPr>
          <w:rFonts w:cstheme="minorHAnsi"/>
          <w:sz w:val="24"/>
          <w:szCs w:val="24"/>
        </w:rPr>
        <w:t xml:space="preserve"> January 2026</w:t>
      </w:r>
    </w:p>
    <w:p w14:paraId="538F32A0" w14:textId="77777777" w:rsidR="00AD33D6" w:rsidRDefault="00AD33D6" w:rsidP="00AD33D6">
      <w:pPr>
        <w:pStyle w:val="ListParagraph"/>
        <w:rPr>
          <w:rFonts w:cstheme="minorHAnsi"/>
          <w:sz w:val="24"/>
          <w:szCs w:val="24"/>
        </w:rPr>
      </w:pPr>
    </w:p>
    <w:p w14:paraId="33007FA3" w14:textId="77777777" w:rsidR="00D73FF5" w:rsidRPr="00D73FF5" w:rsidRDefault="00D73FF5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3FF5">
        <w:rPr>
          <w:rFonts w:cstheme="minorHAnsi"/>
          <w:sz w:val="24"/>
          <w:szCs w:val="24"/>
        </w:rPr>
        <w:t xml:space="preserve">The Proper Officer has ensured that at least 5 clear days will have elapsed </w:t>
      </w:r>
    </w:p>
    <w:p w14:paraId="2B3F853F" w14:textId="59FCBD0D" w:rsidR="00325E9C" w:rsidRDefault="00D73FF5" w:rsidP="003B5732">
      <w:pPr>
        <w:pStyle w:val="NoSpacing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D73FF5">
        <w:rPr>
          <w:rFonts w:cstheme="minorHAnsi"/>
          <w:sz w:val="24"/>
          <w:szCs w:val="24"/>
        </w:rPr>
        <w:t xml:space="preserve">from the date of this notice prior to the decision </w:t>
      </w:r>
      <w:r w:rsidR="003B5732">
        <w:rPr>
          <w:rFonts w:cstheme="minorHAnsi"/>
          <w:sz w:val="24"/>
          <w:szCs w:val="24"/>
        </w:rPr>
        <w:t>being made</w:t>
      </w:r>
    </w:p>
    <w:p w14:paraId="6824F48C" w14:textId="77777777" w:rsidR="003B5732" w:rsidRDefault="003B5732" w:rsidP="003B5732">
      <w:pPr>
        <w:pStyle w:val="NoSpacing"/>
        <w:ind w:left="567"/>
        <w:jc w:val="both"/>
        <w:rPr>
          <w:rFonts w:cstheme="minorHAnsi"/>
          <w:sz w:val="24"/>
          <w:szCs w:val="24"/>
        </w:rPr>
      </w:pPr>
    </w:p>
    <w:p w14:paraId="3EE79A74" w14:textId="77777777" w:rsidR="00325E9C" w:rsidRPr="00B71098" w:rsidRDefault="00325E9C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The Proper Officer has </w:t>
      </w:r>
      <w:r w:rsidR="001C1CD9" w:rsidRPr="00B71098">
        <w:rPr>
          <w:rFonts w:cstheme="minorHAnsi"/>
          <w:sz w:val="24"/>
          <w:szCs w:val="24"/>
        </w:rPr>
        <w:t>made arrangements</w:t>
      </w:r>
      <w:r w:rsidRPr="00B71098">
        <w:rPr>
          <w:rFonts w:cstheme="minorHAnsi"/>
          <w:sz w:val="24"/>
          <w:szCs w:val="24"/>
        </w:rPr>
        <w:t xml:space="preserve"> for this notice to be made available at the Council Offices at Marmion House, Lichfield Street, Tamworth, B79 7BZ and on the Council’s </w:t>
      </w:r>
      <w:proofErr w:type="gramStart"/>
      <w:r w:rsidRPr="00B71098">
        <w:rPr>
          <w:rFonts w:cstheme="minorHAnsi"/>
          <w:sz w:val="24"/>
          <w:szCs w:val="24"/>
        </w:rPr>
        <w:t>website;</w:t>
      </w:r>
      <w:proofErr w:type="gramEnd"/>
    </w:p>
    <w:p w14:paraId="5D5CDB6A" w14:textId="4E5A5AA2" w:rsidR="00B71098" w:rsidRDefault="00B71098" w:rsidP="00DE6E00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56221827" w14:textId="57DA1449" w:rsidR="00AE3622" w:rsidRDefault="00AE3622" w:rsidP="00AE3622">
      <w:pPr>
        <w:pStyle w:val="NoSpacing"/>
        <w:ind w:left="720"/>
        <w:jc w:val="both"/>
        <w:rPr>
          <w:rFonts w:cstheme="minorHAnsi"/>
          <w:b/>
          <w:bCs/>
          <w:sz w:val="24"/>
          <w:szCs w:val="24"/>
        </w:rPr>
      </w:pPr>
      <w:hyperlink r:id="rId5" w:history="1">
        <w:r w:rsidRPr="00976E7F">
          <w:rPr>
            <w:rStyle w:val="Hyperlink"/>
            <w:rFonts w:cstheme="minorHAnsi"/>
            <w:b/>
            <w:bCs/>
            <w:sz w:val="24"/>
            <w:szCs w:val="24"/>
          </w:rPr>
          <w:t>https://www.legislation.gov.uk/uksi/2012/2089/contents/made</w:t>
        </w:r>
      </w:hyperlink>
    </w:p>
    <w:p w14:paraId="77F3150C" w14:textId="77777777" w:rsidR="00AE3622" w:rsidRPr="00AE3622" w:rsidRDefault="00AE3622" w:rsidP="00AE3622">
      <w:pPr>
        <w:pStyle w:val="NoSpacing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7EA3FA46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73C546CA" w14:textId="31F533CA" w:rsidR="006115C0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I </w:t>
      </w:r>
      <w:r w:rsidR="001C1CD9" w:rsidRPr="00B71098">
        <w:rPr>
          <w:rFonts w:cstheme="minorHAnsi"/>
          <w:sz w:val="24"/>
          <w:szCs w:val="24"/>
        </w:rPr>
        <w:t>am t</w:t>
      </w:r>
      <w:r w:rsidR="006115C0" w:rsidRPr="00B71098">
        <w:rPr>
          <w:rFonts w:cstheme="minorHAnsi"/>
          <w:sz w:val="24"/>
          <w:szCs w:val="24"/>
        </w:rPr>
        <w:t xml:space="preserve">herefore </w:t>
      </w:r>
      <w:r w:rsidR="001C1CD9" w:rsidRPr="00B71098">
        <w:rPr>
          <w:rFonts w:cstheme="minorHAnsi"/>
          <w:sz w:val="24"/>
          <w:szCs w:val="24"/>
        </w:rPr>
        <w:t>satisfied</w:t>
      </w:r>
      <w:r w:rsidRPr="00B71098">
        <w:rPr>
          <w:rFonts w:cstheme="minorHAnsi"/>
          <w:sz w:val="24"/>
          <w:szCs w:val="24"/>
        </w:rPr>
        <w:t xml:space="preserve"> that </w:t>
      </w:r>
      <w:r w:rsidR="006115C0" w:rsidRPr="00B71098">
        <w:rPr>
          <w:rFonts w:cstheme="minorHAnsi"/>
          <w:sz w:val="24"/>
          <w:szCs w:val="24"/>
        </w:rPr>
        <w:t xml:space="preserve">The Local Authorities (Executive Arrangements) (Meetings and Access of Information) (England) Regulations 2012 paragraph </w:t>
      </w:r>
      <w:r w:rsidR="00D73FF5">
        <w:rPr>
          <w:rFonts w:cstheme="minorHAnsi"/>
          <w:sz w:val="24"/>
          <w:szCs w:val="24"/>
        </w:rPr>
        <w:t>10</w:t>
      </w:r>
      <w:r w:rsidR="006115C0" w:rsidRPr="00B71098">
        <w:rPr>
          <w:rFonts w:cstheme="minorHAnsi"/>
          <w:sz w:val="24"/>
          <w:szCs w:val="24"/>
        </w:rPr>
        <w:t xml:space="preserve"> </w:t>
      </w:r>
      <w:r w:rsidRPr="00B71098">
        <w:rPr>
          <w:rFonts w:cstheme="minorHAnsi"/>
          <w:sz w:val="24"/>
          <w:szCs w:val="24"/>
        </w:rPr>
        <w:t>has or will have been complied with</w:t>
      </w:r>
      <w:r w:rsidR="001C1CD9" w:rsidRPr="00B71098">
        <w:rPr>
          <w:rFonts w:cstheme="minorHAnsi"/>
          <w:sz w:val="24"/>
          <w:szCs w:val="24"/>
        </w:rPr>
        <w:t>.</w:t>
      </w:r>
    </w:p>
    <w:p w14:paraId="04F98D6F" w14:textId="77777777" w:rsidR="00173096" w:rsidRDefault="00173096" w:rsidP="009C1211">
      <w:pPr>
        <w:pStyle w:val="NoSpacing"/>
        <w:rPr>
          <w:rFonts w:cstheme="minorHAnsi"/>
          <w:sz w:val="24"/>
          <w:szCs w:val="24"/>
        </w:rPr>
      </w:pPr>
    </w:p>
    <w:p w14:paraId="26F6BDEB" w14:textId="2956E0C4" w:rsidR="006115C0" w:rsidRPr="00B71098" w:rsidRDefault="006115C0" w:rsidP="009C1211">
      <w:pPr>
        <w:pStyle w:val="NoSpacing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>Signed</w:t>
      </w:r>
    </w:p>
    <w:p w14:paraId="62E0ABAC" w14:textId="77777777" w:rsidR="006115C0" w:rsidRPr="00B71098" w:rsidRDefault="006115C0" w:rsidP="009C1211">
      <w:pPr>
        <w:pStyle w:val="NoSpacing"/>
        <w:rPr>
          <w:rFonts w:cstheme="minorHAnsi"/>
          <w:sz w:val="24"/>
          <w:szCs w:val="24"/>
        </w:rPr>
      </w:pPr>
    </w:p>
    <w:p w14:paraId="58B84751" w14:textId="5F15333B" w:rsidR="006115C0" w:rsidRPr="00325E9C" w:rsidRDefault="00795F6A" w:rsidP="009C1211">
      <w:pPr>
        <w:pStyle w:val="NoSpacing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EE34FF3" wp14:editId="432DCB79">
            <wp:extent cx="843915" cy="485140"/>
            <wp:effectExtent l="0" t="0" r="0" b="0"/>
            <wp:docPr id="1029288941" name="Picture 1" descr="S Gabrie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88941" name="Picture 1" descr="S Gabriel 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4D933" w14:textId="77777777" w:rsidR="006115C0" w:rsidRPr="003C3FAF" w:rsidRDefault="006115C0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595D4D25" w14:textId="5B740EF2" w:rsidR="006115C0" w:rsidRPr="003C3FAF" w:rsidRDefault="00AE5AE5" w:rsidP="009C121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Stephen Gabriel</w:t>
      </w:r>
    </w:p>
    <w:p w14:paraId="6B65798D" w14:textId="0B4B7FE6" w:rsidR="006115C0" w:rsidRPr="003C3FAF" w:rsidRDefault="00325E9C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 xml:space="preserve">Chief </w:t>
      </w:r>
      <w:r w:rsidR="00B2117C" w:rsidRPr="003C3FAF">
        <w:rPr>
          <w:rFonts w:cstheme="minorHAnsi"/>
          <w:sz w:val="24"/>
          <w:szCs w:val="24"/>
        </w:rPr>
        <w:t>Executive Officer</w:t>
      </w:r>
    </w:p>
    <w:p w14:paraId="2A89E8B4" w14:textId="77777777" w:rsidR="003C3FAF" w:rsidRPr="003C3FAF" w:rsidRDefault="003C3FAF" w:rsidP="009C1211">
      <w:pPr>
        <w:pStyle w:val="NoSpacing"/>
        <w:rPr>
          <w:rFonts w:cstheme="minorHAnsi"/>
          <w:sz w:val="24"/>
          <w:szCs w:val="24"/>
        </w:rPr>
      </w:pPr>
    </w:p>
    <w:p w14:paraId="0ADD4BC3" w14:textId="4B39B473" w:rsidR="00924E7D" w:rsidRPr="003C3FAF" w:rsidRDefault="00924E7D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 xml:space="preserve">Dated </w:t>
      </w:r>
      <w:r w:rsidR="00BC08E1">
        <w:rPr>
          <w:rFonts w:cstheme="minorHAnsi"/>
          <w:sz w:val="24"/>
          <w:szCs w:val="24"/>
        </w:rPr>
        <w:t>15</w:t>
      </w:r>
      <w:r w:rsidR="00BC08E1" w:rsidRPr="00BC08E1">
        <w:rPr>
          <w:rFonts w:cstheme="minorHAnsi"/>
          <w:sz w:val="24"/>
          <w:szCs w:val="24"/>
          <w:vertAlign w:val="superscript"/>
        </w:rPr>
        <w:t>th</w:t>
      </w:r>
      <w:r w:rsidR="00BC08E1">
        <w:rPr>
          <w:rFonts w:cstheme="minorHAnsi"/>
          <w:sz w:val="24"/>
          <w:szCs w:val="24"/>
        </w:rPr>
        <w:t xml:space="preserve"> December 2025</w:t>
      </w:r>
    </w:p>
    <w:sectPr w:rsidR="00924E7D" w:rsidRPr="003C3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E47"/>
    <w:multiLevelType w:val="multilevel"/>
    <w:tmpl w:val="6FA8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4656D"/>
    <w:multiLevelType w:val="hybridMultilevel"/>
    <w:tmpl w:val="B454A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49F4"/>
    <w:multiLevelType w:val="hybridMultilevel"/>
    <w:tmpl w:val="8990C8D2"/>
    <w:lvl w:ilvl="0" w:tplc="7D50040C">
      <w:start w:val="3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A29AF"/>
    <w:multiLevelType w:val="hybridMultilevel"/>
    <w:tmpl w:val="82DED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D1F7B"/>
    <w:multiLevelType w:val="hybridMultilevel"/>
    <w:tmpl w:val="8676CB6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91279"/>
    <w:multiLevelType w:val="multilevel"/>
    <w:tmpl w:val="A8EC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757805">
    <w:abstractNumId w:val="3"/>
  </w:num>
  <w:num w:numId="2" w16cid:durableId="14574853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28797">
    <w:abstractNumId w:val="2"/>
  </w:num>
  <w:num w:numId="4" w16cid:durableId="461577860">
    <w:abstractNumId w:val="1"/>
  </w:num>
  <w:num w:numId="5" w16cid:durableId="1665207750">
    <w:abstractNumId w:val="4"/>
  </w:num>
  <w:num w:numId="6" w16cid:durableId="1709715450">
    <w:abstractNumId w:val="5"/>
  </w:num>
  <w:num w:numId="7" w16cid:durableId="92545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94"/>
    <w:rsid w:val="000744F0"/>
    <w:rsid w:val="000A0B91"/>
    <w:rsid w:val="000C694A"/>
    <w:rsid w:val="00140741"/>
    <w:rsid w:val="00173096"/>
    <w:rsid w:val="001B122C"/>
    <w:rsid w:val="001C1CD9"/>
    <w:rsid w:val="00266EE4"/>
    <w:rsid w:val="00313DA1"/>
    <w:rsid w:val="00325E9C"/>
    <w:rsid w:val="003B5732"/>
    <w:rsid w:val="003C3FAF"/>
    <w:rsid w:val="004044D7"/>
    <w:rsid w:val="004117F7"/>
    <w:rsid w:val="0042397B"/>
    <w:rsid w:val="004D76C2"/>
    <w:rsid w:val="00505D68"/>
    <w:rsid w:val="005B703E"/>
    <w:rsid w:val="006115C0"/>
    <w:rsid w:val="006327A2"/>
    <w:rsid w:val="006510B1"/>
    <w:rsid w:val="00674426"/>
    <w:rsid w:val="0069744B"/>
    <w:rsid w:val="006B6673"/>
    <w:rsid w:val="006D5BA1"/>
    <w:rsid w:val="006F0C94"/>
    <w:rsid w:val="006F64CE"/>
    <w:rsid w:val="00795F6A"/>
    <w:rsid w:val="007B7502"/>
    <w:rsid w:val="008A6E5D"/>
    <w:rsid w:val="008D256F"/>
    <w:rsid w:val="00924E7D"/>
    <w:rsid w:val="00925CEC"/>
    <w:rsid w:val="00926550"/>
    <w:rsid w:val="0099543E"/>
    <w:rsid w:val="009C1211"/>
    <w:rsid w:val="00A0483E"/>
    <w:rsid w:val="00A079A3"/>
    <w:rsid w:val="00A66CC6"/>
    <w:rsid w:val="00AD33D6"/>
    <w:rsid w:val="00AE3622"/>
    <w:rsid w:val="00AE5AE5"/>
    <w:rsid w:val="00B2117C"/>
    <w:rsid w:val="00B70234"/>
    <w:rsid w:val="00B71098"/>
    <w:rsid w:val="00B81E5C"/>
    <w:rsid w:val="00BC08E1"/>
    <w:rsid w:val="00BD3974"/>
    <w:rsid w:val="00BE3AB6"/>
    <w:rsid w:val="00BE74E8"/>
    <w:rsid w:val="00C20038"/>
    <w:rsid w:val="00C251DC"/>
    <w:rsid w:val="00C43568"/>
    <w:rsid w:val="00C87AC9"/>
    <w:rsid w:val="00C9312A"/>
    <w:rsid w:val="00CC0F83"/>
    <w:rsid w:val="00D10992"/>
    <w:rsid w:val="00D73FF5"/>
    <w:rsid w:val="00DC2A2C"/>
    <w:rsid w:val="00DC4A80"/>
    <w:rsid w:val="00DE6E00"/>
    <w:rsid w:val="00DE76E1"/>
    <w:rsid w:val="00E25FB8"/>
    <w:rsid w:val="00E97FAA"/>
    <w:rsid w:val="00E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A43C"/>
  <w15:docId w15:val="{78446886-9F7A-478F-BCB6-5E6CF01A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44F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25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2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117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egislation.gov.uk/uksi/2012/2089/contents/m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Janine</dc:creator>
  <cp:lastModifiedBy>Toone, Anna</cp:lastModifiedBy>
  <cp:revision>3</cp:revision>
  <dcterms:created xsi:type="dcterms:W3CDTF">2025-12-15T13:22:00Z</dcterms:created>
  <dcterms:modified xsi:type="dcterms:W3CDTF">2025-12-16T09:38:00Z</dcterms:modified>
</cp:coreProperties>
</file>