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6134" w14:textId="30FF7F06" w:rsidR="007715AC" w:rsidRDefault="007715AC" w:rsidP="007715AC">
      <w:pPr>
        <w:pStyle w:val="Heading1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142A4B">
        <w:rPr>
          <w:rFonts w:ascii="Arial" w:hAnsi="Arial" w:cs="Arial"/>
          <w:noProof/>
          <w:lang w:val="en-GB"/>
        </w:rPr>
        <w:drawing>
          <wp:inline distT="0" distB="0" distL="0" distR="0" wp14:anchorId="54B8E50A" wp14:editId="412BCEED">
            <wp:extent cx="3543300" cy="1137356"/>
            <wp:effectExtent l="0" t="0" r="0" b="5715"/>
            <wp:docPr id="529056046" name="Picture 5" descr="Tamworth Borough Council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56046" name="Picture 5" descr="Tamworth Borough Council logo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625" cy="114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CFB16" w14:textId="3CB35FD1" w:rsidR="00142A4B" w:rsidRDefault="00142A4B" w:rsidP="007715AC">
      <w:pPr>
        <w:pStyle w:val="Heading1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F77708">
        <w:rPr>
          <w:rFonts w:ascii="Arial" w:hAnsi="Arial" w:cs="Arial"/>
          <w:color w:val="auto"/>
          <w:sz w:val="24"/>
          <w:szCs w:val="24"/>
        </w:rPr>
        <w:t xml:space="preserve">Council Tenant Factsheet: </w:t>
      </w:r>
      <w:r>
        <w:rPr>
          <w:rFonts w:ascii="Arial" w:hAnsi="Arial" w:cs="Arial"/>
          <w:color w:val="auto"/>
          <w:sz w:val="24"/>
          <w:szCs w:val="24"/>
        </w:rPr>
        <w:t>r</w:t>
      </w:r>
      <w:r w:rsidRPr="00F77708">
        <w:rPr>
          <w:rFonts w:ascii="Arial" w:hAnsi="Arial" w:cs="Arial"/>
          <w:color w:val="auto"/>
          <w:sz w:val="24"/>
          <w:szCs w:val="24"/>
        </w:rPr>
        <w:t xml:space="preserve">ight to </w:t>
      </w:r>
      <w:r>
        <w:rPr>
          <w:rFonts w:ascii="Arial" w:hAnsi="Arial" w:cs="Arial"/>
          <w:color w:val="auto"/>
          <w:sz w:val="24"/>
          <w:szCs w:val="24"/>
        </w:rPr>
        <w:t>m</w:t>
      </w:r>
      <w:r w:rsidRPr="00F77708">
        <w:rPr>
          <w:rFonts w:ascii="Arial" w:hAnsi="Arial" w:cs="Arial"/>
          <w:color w:val="auto"/>
          <w:sz w:val="24"/>
          <w:szCs w:val="24"/>
        </w:rPr>
        <w:t>anage</w:t>
      </w:r>
    </w:p>
    <w:p w14:paraId="61A73B2E" w14:textId="77777777" w:rsidR="00E047E5" w:rsidRPr="00E047E5" w:rsidRDefault="00E047E5" w:rsidP="00E047E5"/>
    <w:p w14:paraId="35AD5B84" w14:textId="7C243CAB" w:rsidR="00CB2FAA" w:rsidRPr="00F77708" w:rsidRDefault="00AA6A3A" w:rsidP="002C1B19">
      <w:pPr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 xml:space="preserve">Council tenants have a legal </w:t>
      </w:r>
      <w:r w:rsidR="00907428">
        <w:rPr>
          <w:rFonts w:ascii="Arial" w:hAnsi="Arial" w:cs="Arial"/>
          <w:sz w:val="24"/>
          <w:szCs w:val="24"/>
        </w:rPr>
        <w:t>r</w:t>
      </w:r>
      <w:r w:rsidRPr="00F77708">
        <w:rPr>
          <w:rFonts w:ascii="Arial" w:hAnsi="Arial" w:cs="Arial"/>
          <w:sz w:val="24"/>
          <w:szCs w:val="24"/>
        </w:rPr>
        <w:t xml:space="preserve">ight to </w:t>
      </w:r>
      <w:r w:rsidR="00907428">
        <w:rPr>
          <w:rFonts w:ascii="Arial" w:hAnsi="Arial" w:cs="Arial"/>
          <w:sz w:val="24"/>
          <w:szCs w:val="24"/>
        </w:rPr>
        <w:t>m</w:t>
      </w:r>
      <w:r w:rsidRPr="00F77708">
        <w:rPr>
          <w:rFonts w:ascii="Arial" w:hAnsi="Arial" w:cs="Arial"/>
          <w:sz w:val="24"/>
          <w:szCs w:val="24"/>
        </w:rPr>
        <w:t xml:space="preserve">anage their housing services through the formation of a Tenant Management </w:t>
      </w:r>
      <w:proofErr w:type="spellStart"/>
      <w:r w:rsidRPr="00F77708">
        <w:rPr>
          <w:rFonts w:ascii="Arial" w:hAnsi="Arial" w:cs="Arial"/>
          <w:sz w:val="24"/>
          <w:szCs w:val="24"/>
        </w:rPr>
        <w:t>Organisation</w:t>
      </w:r>
      <w:proofErr w:type="spellEnd"/>
      <w:r w:rsidRPr="00F77708">
        <w:rPr>
          <w:rFonts w:ascii="Arial" w:hAnsi="Arial" w:cs="Arial"/>
          <w:sz w:val="24"/>
          <w:szCs w:val="24"/>
        </w:rPr>
        <w:t xml:space="preserve"> (TMO). This allows residents to take control of day-to-day management tasks while the council retains ownership of the properties.</w:t>
      </w:r>
    </w:p>
    <w:p w14:paraId="569C9691" w14:textId="1EFCFFE9" w:rsidR="00CB2FAA" w:rsidRPr="00F77708" w:rsidRDefault="00191705" w:rsidP="002C1B19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F77708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0129D7ED" wp14:editId="304F9E0F">
            <wp:extent cx="381000" cy="381000"/>
            <wp:effectExtent l="0" t="0" r="0" b="0"/>
            <wp:docPr id="1373677021" name="Graphic 3" descr="Home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D5E8324-D149-4D44-AC33-0778D8A3FE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677021" name="Graphic 1373677021" descr="Home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A3A" w:rsidRPr="00F77708">
        <w:rPr>
          <w:rFonts w:ascii="Arial" w:hAnsi="Arial" w:cs="Arial"/>
          <w:color w:val="auto"/>
          <w:sz w:val="24"/>
          <w:szCs w:val="24"/>
        </w:rPr>
        <w:t xml:space="preserve">Who </w:t>
      </w:r>
      <w:r w:rsidR="001D0A80">
        <w:rPr>
          <w:rFonts w:ascii="Arial" w:hAnsi="Arial" w:cs="Arial"/>
          <w:color w:val="auto"/>
          <w:sz w:val="24"/>
          <w:szCs w:val="24"/>
        </w:rPr>
        <w:t>c</w:t>
      </w:r>
      <w:r w:rsidR="00AA6A3A" w:rsidRPr="00F77708">
        <w:rPr>
          <w:rFonts w:ascii="Arial" w:hAnsi="Arial" w:cs="Arial"/>
          <w:color w:val="auto"/>
          <w:sz w:val="24"/>
          <w:szCs w:val="24"/>
        </w:rPr>
        <w:t xml:space="preserve">an </w:t>
      </w:r>
      <w:r w:rsidR="001D0A80">
        <w:rPr>
          <w:rFonts w:ascii="Arial" w:hAnsi="Arial" w:cs="Arial"/>
          <w:color w:val="auto"/>
          <w:sz w:val="24"/>
          <w:szCs w:val="24"/>
        </w:rPr>
        <w:t>s</w:t>
      </w:r>
      <w:r w:rsidR="00AA6A3A" w:rsidRPr="00F77708">
        <w:rPr>
          <w:rFonts w:ascii="Arial" w:hAnsi="Arial" w:cs="Arial"/>
          <w:color w:val="auto"/>
          <w:sz w:val="24"/>
          <w:szCs w:val="24"/>
        </w:rPr>
        <w:t xml:space="preserve">et </w:t>
      </w:r>
      <w:r w:rsidR="001D0A80">
        <w:rPr>
          <w:rFonts w:ascii="Arial" w:hAnsi="Arial" w:cs="Arial"/>
          <w:color w:val="auto"/>
          <w:sz w:val="24"/>
          <w:szCs w:val="24"/>
        </w:rPr>
        <w:t>u</w:t>
      </w:r>
      <w:r w:rsidR="00AA6A3A" w:rsidRPr="00F77708">
        <w:rPr>
          <w:rFonts w:ascii="Arial" w:hAnsi="Arial" w:cs="Arial"/>
          <w:color w:val="auto"/>
          <w:sz w:val="24"/>
          <w:szCs w:val="24"/>
        </w:rPr>
        <w:t>p a TMO?</w:t>
      </w:r>
    </w:p>
    <w:p w14:paraId="50492625" w14:textId="1975CCC9" w:rsidR="00CB2FAA" w:rsidRPr="00F77708" w:rsidRDefault="00AA6A3A" w:rsidP="002C1B19">
      <w:pPr>
        <w:pStyle w:val="ListBullet"/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The group must represent at least 25 council homes (may vary by council)</w:t>
      </w:r>
      <w:r w:rsidR="00A54D8A">
        <w:rPr>
          <w:rFonts w:ascii="Arial" w:hAnsi="Arial" w:cs="Arial"/>
          <w:sz w:val="24"/>
          <w:szCs w:val="24"/>
        </w:rPr>
        <w:t>.</w:t>
      </w:r>
    </w:p>
    <w:p w14:paraId="214941BE" w14:textId="573DF9E2" w:rsidR="00CB2FAA" w:rsidRPr="00F77708" w:rsidRDefault="00AA6A3A" w:rsidP="002C1B19">
      <w:pPr>
        <w:pStyle w:val="ListBullet"/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Tenants must go through a development stage including training and competence assessment</w:t>
      </w:r>
      <w:r w:rsidR="00A54D8A">
        <w:rPr>
          <w:rFonts w:ascii="Arial" w:hAnsi="Arial" w:cs="Arial"/>
          <w:sz w:val="24"/>
          <w:szCs w:val="24"/>
        </w:rPr>
        <w:t>.</w:t>
      </w:r>
    </w:p>
    <w:p w14:paraId="126BE9DF" w14:textId="7FA83C26" w:rsidR="00CB2FAA" w:rsidRPr="00F77708" w:rsidRDefault="00AA6A3A" w:rsidP="002C1B19">
      <w:pPr>
        <w:pStyle w:val="ListBullet"/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 xml:space="preserve">A ballot must be held, and </w:t>
      </w:r>
      <w:proofErr w:type="gramStart"/>
      <w:r w:rsidRPr="00F77708">
        <w:rPr>
          <w:rFonts w:ascii="Arial" w:hAnsi="Arial" w:cs="Arial"/>
          <w:sz w:val="24"/>
          <w:szCs w:val="24"/>
        </w:rPr>
        <w:t>a majority of</w:t>
      </w:r>
      <w:proofErr w:type="gramEnd"/>
      <w:r w:rsidRPr="00F77708">
        <w:rPr>
          <w:rFonts w:ascii="Arial" w:hAnsi="Arial" w:cs="Arial"/>
          <w:sz w:val="24"/>
          <w:szCs w:val="24"/>
        </w:rPr>
        <w:t xml:space="preserve"> tenants must vote in </w:t>
      </w:r>
      <w:proofErr w:type="spellStart"/>
      <w:r w:rsidRPr="00F77708">
        <w:rPr>
          <w:rFonts w:ascii="Arial" w:hAnsi="Arial" w:cs="Arial"/>
          <w:sz w:val="24"/>
          <w:szCs w:val="24"/>
        </w:rPr>
        <w:t>favou</w:t>
      </w:r>
      <w:r w:rsidR="007715AC">
        <w:rPr>
          <w:rFonts w:ascii="Arial" w:hAnsi="Arial" w:cs="Arial"/>
          <w:sz w:val="24"/>
          <w:szCs w:val="24"/>
        </w:rPr>
        <w:t>r</w:t>
      </w:r>
      <w:proofErr w:type="spellEnd"/>
      <w:r w:rsidR="00A54D8A">
        <w:rPr>
          <w:rFonts w:ascii="Arial" w:hAnsi="Arial" w:cs="Arial"/>
          <w:sz w:val="24"/>
          <w:szCs w:val="24"/>
        </w:rPr>
        <w:t>.</w:t>
      </w:r>
    </w:p>
    <w:p w14:paraId="2F40DD4C" w14:textId="741870F7" w:rsidR="00C43564" w:rsidRDefault="00AA6A3A" w:rsidP="002C1B19">
      <w:pPr>
        <w:pStyle w:val="ListBullet"/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The TMO must enter into a modular management agreement with the council</w:t>
      </w:r>
      <w:r w:rsidR="00A54D8A">
        <w:rPr>
          <w:rFonts w:ascii="Arial" w:hAnsi="Arial" w:cs="Arial"/>
          <w:sz w:val="24"/>
          <w:szCs w:val="24"/>
        </w:rPr>
        <w:t>.</w:t>
      </w:r>
    </w:p>
    <w:p w14:paraId="68A6E2C3" w14:textId="77777777" w:rsidR="00C43564" w:rsidRDefault="00C43564" w:rsidP="002C1B19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4D8BF324" w14:textId="6F875C94" w:rsidR="00CB2FAA" w:rsidRPr="00C43564" w:rsidRDefault="004216B5" w:rsidP="002C1B19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77708">
        <w:rPr>
          <w:noProof/>
        </w:rPr>
        <w:drawing>
          <wp:inline distT="0" distB="0" distL="0" distR="0" wp14:anchorId="079A3895" wp14:editId="564DD200">
            <wp:extent cx="419100" cy="419100"/>
            <wp:effectExtent l="0" t="0" r="0" b="0"/>
            <wp:docPr id="796528132" name="Graphic 4" descr="Users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3233BEC0-97C6-4052-8BC9-2498D14B97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528132" name="Graphic 796528132" descr="Users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A3A" w:rsidRPr="00C43564">
        <w:rPr>
          <w:rFonts w:ascii="Arial" w:hAnsi="Arial" w:cs="Arial"/>
          <w:b/>
          <w:bCs/>
          <w:sz w:val="24"/>
          <w:szCs w:val="24"/>
        </w:rPr>
        <w:t xml:space="preserve">What </w:t>
      </w:r>
      <w:r w:rsidR="001D0A80">
        <w:rPr>
          <w:rFonts w:ascii="Arial" w:hAnsi="Arial" w:cs="Arial"/>
          <w:b/>
          <w:bCs/>
          <w:sz w:val="24"/>
          <w:szCs w:val="24"/>
        </w:rPr>
        <w:t>c</w:t>
      </w:r>
      <w:r w:rsidR="00AA6A3A" w:rsidRPr="00C43564">
        <w:rPr>
          <w:rFonts w:ascii="Arial" w:hAnsi="Arial" w:cs="Arial"/>
          <w:b/>
          <w:bCs/>
          <w:sz w:val="24"/>
          <w:szCs w:val="24"/>
        </w:rPr>
        <w:t>an a TMO Manage?</w:t>
      </w:r>
    </w:p>
    <w:p w14:paraId="0CFB82B3" w14:textId="68B2BAF9" w:rsidR="00CB2FAA" w:rsidRPr="00F77708" w:rsidRDefault="00AA6A3A" w:rsidP="002C1B19">
      <w:pPr>
        <w:pStyle w:val="ListBullet"/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Day-to-day repairs and maintenance</w:t>
      </w:r>
      <w:r w:rsidR="00A54D8A">
        <w:rPr>
          <w:rFonts w:ascii="Arial" w:hAnsi="Arial" w:cs="Arial"/>
          <w:sz w:val="24"/>
          <w:szCs w:val="24"/>
        </w:rPr>
        <w:t>.</w:t>
      </w:r>
    </w:p>
    <w:p w14:paraId="27D1BF9B" w14:textId="2BBBDD6A" w:rsidR="00CB2FAA" w:rsidRPr="00F77708" w:rsidRDefault="00AA6A3A" w:rsidP="002C1B19">
      <w:pPr>
        <w:pStyle w:val="ListBullet"/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Cleaning and caretaking</w:t>
      </w:r>
      <w:r w:rsidR="00A54D8A">
        <w:rPr>
          <w:rFonts w:ascii="Arial" w:hAnsi="Arial" w:cs="Arial"/>
          <w:sz w:val="24"/>
          <w:szCs w:val="24"/>
        </w:rPr>
        <w:t>.</w:t>
      </w:r>
    </w:p>
    <w:p w14:paraId="34B06817" w14:textId="612A081E" w:rsidR="00CB2FAA" w:rsidRPr="00F77708" w:rsidRDefault="00AA6A3A" w:rsidP="002C1B19">
      <w:pPr>
        <w:pStyle w:val="ListBullet"/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Rent collection and arrears</w:t>
      </w:r>
      <w:r w:rsidR="00A54D8A">
        <w:rPr>
          <w:rFonts w:ascii="Arial" w:hAnsi="Arial" w:cs="Arial"/>
          <w:sz w:val="24"/>
          <w:szCs w:val="24"/>
        </w:rPr>
        <w:t>.</w:t>
      </w:r>
    </w:p>
    <w:p w14:paraId="6E95F878" w14:textId="24865439" w:rsidR="00CB2FAA" w:rsidRPr="00F77708" w:rsidRDefault="00AA6A3A" w:rsidP="002C1B19">
      <w:pPr>
        <w:pStyle w:val="ListBullet"/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 xml:space="preserve">Tenancy management and </w:t>
      </w:r>
      <w:proofErr w:type="spellStart"/>
      <w:r w:rsidRPr="00F77708">
        <w:rPr>
          <w:rFonts w:ascii="Arial" w:hAnsi="Arial" w:cs="Arial"/>
          <w:sz w:val="24"/>
          <w:szCs w:val="24"/>
        </w:rPr>
        <w:t>neighbour</w:t>
      </w:r>
      <w:proofErr w:type="spellEnd"/>
      <w:r w:rsidRPr="00F77708">
        <w:rPr>
          <w:rFonts w:ascii="Arial" w:hAnsi="Arial" w:cs="Arial"/>
          <w:sz w:val="24"/>
          <w:szCs w:val="24"/>
        </w:rPr>
        <w:t xml:space="preserve"> disputes</w:t>
      </w:r>
      <w:r w:rsidR="00A54D8A">
        <w:rPr>
          <w:rFonts w:ascii="Arial" w:hAnsi="Arial" w:cs="Arial"/>
          <w:sz w:val="24"/>
          <w:szCs w:val="24"/>
        </w:rPr>
        <w:t>.</w:t>
      </w:r>
    </w:p>
    <w:p w14:paraId="79530018" w14:textId="5059C2B5" w:rsidR="00C43564" w:rsidRDefault="00AA6A3A" w:rsidP="002C1B19">
      <w:pPr>
        <w:pStyle w:val="ListBullet"/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Grounds maintenance</w:t>
      </w:r>
      <w:r w:rsidR="00A54D8A">
        <w:rPr>
          <w:rFonts w:ascii="Arial" w:hAnsi="Arial" w:cs="Arial"/>
          <w:sz w:val="24"/>
          <w:szCs w:val="24"/>
        </w:rPr>
        <w:t>.</w:t>
      </w:r>
    </w:p>
    <w:p w14:paraId="6DD5FFCB" w14:textId="77777777" w:rsidR="00C43564" w:rsidRDefault="00C43564" w:rsidP="002C1B19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637B2A5D" w14:textId="77777777" w:rsidR="00C43564" w:rsidRDefault="00C43564" w:rsidP="002C1B19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14:paraId="7E3388C6" w14:textId="53F18FCE" w:rsidR="002C1B19" w:rsidRDefault="004216B5" w:rsidP="002C1B19">
      <w:pPr>
        <w:pStyle w:val="ListBullet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77708">
        <w:rPr>
          <w:noProof/>
        </w:rPr>
        <w:drawing>
          <wp:inline distT="0" distB="0" distL="0" distR="0" wp14:anchorId="6D7701CB" wp14:editId="2D9B07BC">
            <wp:extent cx="342900" cy="342900"/>
            <wp:effectExtent l="0" t="0" r="0" b="0"/>
            <wp:docPr id="1428247956" name="Graphic 5" descr="Document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60954ADB-6C02-4F13-9C8E-A93E539034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247956" name="Graphic 1428247956" descr="Document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3564">
        <w:rPr>
          <w:rFonts w:ascii="Arial" w:hAnsi="Arial" w:cs="Arial"/>
          <w:b/>
          <w:bCs/>
          <w:sz w:val="24"/>
          <w:szCs w:val="24"/>
        </w:rPr>
        <w:t xml:space="preserve">How to </w:t>
      </w:r>
      <w:r w:rsidR="001D0A80">
        <w:rPr>
          <w:rFonts w:ascii="Arial" w:hAnsi="Arial" w:cs="Arial"/>
          <w:b/>
          <w:bCs/>
          <w:sz w:val="24"/>
          <w:szCs w:val="24"/>
        </w:rPr>
        <w:t>f</w:t>
      </w:r>
      <w:r w:rsidR="00C43564">
        <w:rPr>
          <w:rFonts w:ascii="Arial" w:hAnsi="Arial" w:cs="Arial"/>
          <w:b/>
          <w:bCs/>
          <w:sz w:val="24"/>
          <w:szCs w:val="24"/>
        </w:rPr>
        <w:t>orm a TMO?</w:t>
      </w:r>
    </w:p>
    <w:p w14:paraId="77CCC58D" w14:textId="1E8F75D8" w:rsidR="00CB2FAA" w:rsidRPr="00F77708" w:rsidRDefault="00AA6A3A" w:rsidP="002C1B19">
      <w:pPr>
        <w:pStyle w:val="ListBullet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F77708">
        <w:rPr>
          <w:rFonts w:ascii="Arial" w:hAnsi="Arial" w:cs="Arial"/>
          <w:sz w:val="24"/>
          <w:szCs w:val="24"/>
        </w:rPr>
        <w:t>Form</w:t>
      </w:r>
      <w:proofErr w:type="gramEnd"/>
      <w:r w:rsidRPr="00F77708">
        <w:rPr>
          <w:rFonts w:ascii="Arial" w:hAnsi="Arial" w:cs="Arial"/>
          <w:sz w:val="24"/>
          <w:szCs w:val="24"/>
        </w:rPr>
        <w:t xml:space="preserve"> a tenant group and explore interest in managing services</w:t>
      </w:r>
      <w:r w:rsidR="00A54D8A">
        <w:rPr>
          <w:rFonts w:ascii="Arial" w:hAnsi="Arial" w:cs="Arial"/>
          <w:sz w:val="24"/>
          <w:szCs w:val="24"/>
        </w:rPr>
        <w:t>.</w:t>
      </w:r>
    </w:p>
    <w:p w14:paraId="05C3A2FE" w14:textId="00A89C04" w:rsidR="00CB2FAA" w:rsidRPr="00F77708" w:rsidRDefault="00AA6A3A" w:rsidP="002C1B19">
      <w:pPr>
        <w:pStyle w:val="ListNumber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Undertake training and develop a business case</w:t>
      </w:r>
      <w:r w:rsidR="00A54D8A">
        <w:rPr>
          <w:rFonts w:ascii="Arial" w:hAnsi="Arial" w:cs="Arial"/>
          <w:sz w:val="24"/>
          <w:szCs w:val="24"/>
        </w:rPr>
        <w:t>.</w:t>
      </w:r>
    </w:p>
    <w:p w14:paraId="3D50ABFC" w14:textId="5F75EFF0" w:rsidR="00CB2FAA" w:rsidRPr="00F77708" w:rsidRDefault="00AA6A3A" w:rsidP="002C1B19">
      <w:pPr>
        <w:pStyle w:val="ListNumber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Pass a competence assessment conducted by the council or an approved body</w:t>
      </w:r>
      <w:r w:rsidR="00A54D8A">
        <w:rPr>
          <w:rFonts w:ascii="Arial" w:hAnsi="Arial" w:cs="Arial"/>
          <w:sz w:val="24"/>
          <w:szCs w:val="24"/>
        </w:rPr>
        <w:t>.</w:t>
      </w:r>
    </w:p>
    <w:p w14:paraId="5AE2C7D9" w14:textId="28113C22" w:rsidR="00CB2FAA" w:rsidRPr="00F77708" w:rsidRDefault="00AA6A3A" w:rsidP="002C1B19">
      <w:pPr>
        <w:pStyle w:val="ListNumber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Hold a formal ballot of all affected tenants</w:t>
      </w:r>
      <w:r w:rsidR="00A54D8A">
        <w:rPr>
          <w:rFonts w:ascii="Arial" w:hAnsi="Arial" w:cs="Arial"/>
          <w:sz w:val="24"/>
          <w:szCs w:val="24"/>
        </w:rPr>
        <w:t>.</w:t>
      </w:r>
    </w:p>
    <w:p w14:paraId="2E63DE8F" w14:textId="383C9FFF" w:rsidR="00A467BD" w:rsidRDefault="00AA6A3A" w:rsidP="002C1B19">
      <w:pPr>
        <w:pStyle w:val="ListNumber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Sign a management agreement with the council and begin operations</w:t>
      </w:r>
      <w:r w:rsidR="00A54D8A">
        <w:rPr>
          <w:rFonts w:ascii="Arial" w:hAnsi="Arial" w:cs="Arial"/>
          <w:sz w:val="24"/>
          <w:szCs w:val="24"/>
        </w:rPr>
        <w:t>.</w:t>
      </w:r>
    </w:p>
    <w:p w14:paraId="53B50FDE" w14:textId="77777777" w:rsidR="00A467BD" w:rsidRDefault="00A467BD" w:rsidP="002C1B19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1192EDDE" w14:textId="7E0D6E16" w:rsidR="0098038C" w:rsidRDefault="004216B5" w:rsidP="002C1B19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77708">
        <w:rPr>
          <w:noProof/>
        </w:rPr>
        <w:drawing>
          <wp:inline distT="0" distB="0" distL="0" distR="0" wp14:anchorId="68ACFB49" wp14:editId="14F001D8">
            <wp:extent cx="457200" cy="457200"/>
            <wp:effectExtent l="0" t="0" r="0" b="0"/>
            <wp:docPr id="568445018" name="Graphic 6" descr="Open hand with solid fill">
              <a:extLst xmlns:a="http://schemas.openxmlformats.org/drawingml/2006/main">
                <a:ext uri="{FF2B5EF4-FFF2-40B4-BE49-F238E27FC236}">
                  <a16:creationId xmlns:a16="http://schemas.microsoft.com/office/drawing/2014/main" id="{7BD1BF37-6C45-4EA9-AF00-AF2AC3609F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45018" name="Graphic 568445018" descr="Open hand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A3A" w:rsidRPr="0098038C">
        <w:rPr>
          <w:rFonts w:ascii="Arial" w:hAnsi="Arial" w:cs="Arial"/>
          <w:b/>
          <w:bCs/>
          <w:sz w:val="24"/>
          <w:szCs w:val="24"/>
        </w:rPr>
        <w:t xml:space="preserve">Your </w:t>
      </w:r>
      <w:r w:rsidR="001D0A80">
        <w:rPr>
          <w:rFonts w:ascii="Arial" w:hAnsi="Arial" w:cs="Arial"/>
          <w:b/>
          <w:bCs/>
          <w:sz w:val="24"/>
          <w:szCs w:val="24"/>
        </w:rPr>
        <w:t>r</w:t>
      </w:r>
      <w:r w:rsidR="00AA6A3A" w:rsidRPr="0098038C">
        <w:rPr>
          <w:rFonts w:ascii="Arial" w:hAnsi="Arial" w:cs="Arial"/>
          <w:b/>
          <w:bCs/>
          <w:sz w:val="24"/>
          <w:szCs w:val="24"/>
        </w:rPr>
        <w:t xml:space="preserve">ights and </w:t>
      </w:r>
      <w:r w:rsidR="001D0A80">
        <w:rPr>
          <w:rFonts w:ascii="Arial" w:hAnsi="Arial" w:cs="Arial"/>
          <w:b/>
          <w:bCs/>
          <w:sz w:val="24"/>
          <w:szCs w:val="24"/>
        </w:rPr>
        <w:t>s</w:t>
      </w:r>
      <w:r w:rsidR="00AA6A3A" w:rsidRPr="0098038C">
        <w:rPr>
          <w:rFonts w:ascii="Arial" w:hAnsi="Arial" w:cs="Arial"/>
          <w:b/>
          <w:bCs/>
          <w:sz w:val="24"/>
          <w:szCs w:val="24"/>
        </w:rPr>
        <w:t>upport</w:t>
      </w:r>
    </w:p>
    <w:p w14:paraId="21FD308F" w14:textId="1EAE9E28" w:rsidR="00CB2FAA" w:rsidRPr="00EA54BC" w:rsidRDefault="00EA54BC" w:rsidP="002C1B19">
      <w:pPr>
        <w:pStyle w:val="ListNumber"/>
        <w:numPr>
          <w:ilvl w:val="0"/>
          <w:numId w:val="18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EA54BC">
        <w:rPr>
          <w:rFonts w:ascii="Arial" w:hAnsi="Arial" w:cs="Arial"/>
          <w:sz w:val="24"/>
          <w:szCs w:val="24"/>
        </w:rPr>
        <w:t>C</w:t>
      </w:r>
      <w:r w:rsidR="00AA6A3A" w:rsidRPr="00EA54BC">
        <w:rPr>
          <w:rFonts w:ascii="Arial" w:hAnsi="Arial" w:cs="Arial"/>
          <w:sz w:val="24"/>
          <w:szCs w:val="24"/>
        </w:rPr>
        <w:t>ouncil tenants retain all tenancy rights under a TMO. The landlord remains the council, and tenants can access support from national bodies, local housing teams, and government guidance.</w:t>
      </w:r>
    </w:p>
    <w:p w14:paraId="326618F3" w14:textId="77777777" w:rsidR="00F77708" w:rsidRDefault="00F77708" w:rsidP="002C1B19">
      <w:pPr>
        <w:spacing w:line="240" w:lineRule="auto"/>
        <w:rPr>
          <w:rFonts w:ascii="Arial" w:hAnsi="Arial" w:cs="Arial"/>
          <w:sz w:val="24"/>
          <w:szCs w:val="24"/>
        </w:rPr>
      </w:pPr>
    </w:p>
    <w:p w14:paraId="28FF98CD" w14:textId="5AD22422" w:rsidR="00441C8B" w:rsidRPr="00441C8B" w:rsidRDefault="006541E6" w:rsidP="00A06FD0">
      <w:pPr>
        <w:tabs>
          <w:tab w:val="left" w:pos="1305"/>
          <w:tab w:val="left" w:pos="38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06FD0">
        <w:rPr>
          <w:rFonts w:ascii="Arial" w:hAnsi="Arial" w:cs="Arial"/>
          <w:sz w:val="24"/>
          <w:szCs w:val="24"/>
        </w:rPr>
        <w:tab/>
      </w:r>
    </w:p>
    <w:p w14:paraId="093CA80F" w14:textId="697A1A96" w:rsidR="00CB2FAA" w:rsidRPr="00F77708" w:rsidRDefault="00AB5E0A" w:rsidP="002C1B19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C5ADFF6" wp14:editId="154E9053">
            <wp:extent cx="438150" cy="438150"/>
            <wp:effectExtent l="0" t="0" r="0" b="0"/>
            <wp:docPr id="7730338" name="Graphic 9" descr="Signpos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338" name="Graphic 9" descr="Signpost with solid fill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A3A" w:rsidRPr="00F77708">
        <w:rPr>
          <w:rFonts w:ascii="Arial" w:hAnsi="Arial" w:cs="Arial"/>
          <w:color w:val="auto"/>
          <w:sz w:val="24"/>
          <w:szCs w:val="24"/>
        </w:rPr>
        <w:t xml:space="preserve">Where to </w:t>
      </w:r>
      <w:r w:rsidR="001D0A80">
        <w:rPr>
          <w:rFonts w:ascii="Arial" w:hAnsi="Arial" w:cs="Arial"/>
          <w:color w:val="auto"/>
          <w:sz w:val="24"/>
          <w:szCs w:val="24"/>
        </w:rPr>
        <w:t>g</w:t>
      </w:r>
      <w:r w:rsidR="00AA6A3A" w:rsidRPr="00F77708">
        <w:rPr>
          <w:rFonts w:ascii="Arial" w:hAnsi="Arial" w:cs="Arial"/>
          <w:color w:val="auto"/>
          <w:sz w:val="24"/>
          <w:szCs w:val="24"/>
        </w:rPr>
        <w:t xml:space="preserve">et </w:t>
      </w:r>
      <w:r w:rsidR="001D0A80">
        <w:rPr>
          <w:rFonts w:ascii="Arial" w:hAnsi="Arial" w:cs="Arial"/>
          <w:color w:val="auto"/>
          <w:sz w:val="24"/>
          <w:szCs w:val="24"/>
        </w:rPr>
        <w:t>m</w:t>
      </w:r>
      <w:r w:rsidR="00EC6227" w:rsidRPr="00F77708">
        <w:rPr>
          <w:rFonts w:ascii="Arial" w:hAnsi="Arial" w:cs="Arial"/>
          <w:color w:val="auto"/>
          <w:sz w:val="24"/>
          <w:szCs w:val="24"/>
        </w:rPr>
        <w:t xml:space="preserve">ore </w:t>
      </w:r>
      <w:r w:rsidR="001D0A80">
        <w:rPr>
          <w:rFonts w:ascii="Arial" w:hAnsi="Arial" w:cs="Arial"/>
          <w:color w:val="auto"/>
          <w:sz w:val="24"/>
          <w:szCs w:val="24"/>
        </w:rPr>
        <w:t>i</w:t>
      </w:r>
      <w:r w:rsidR="00EC6227" w:rsidRPr="00F77708">
        <w:rPr>
          <w:rFonts w:ascii="Arial" w:hAnsi="Arial" w:cs="Arial"/>
          <w:color w:val="auto"/>
          <w:sz w:val="24"/>
          <w:szCs w:val="24"/>
        </w:rPr>
        <w:t>nformation</w:t>
      </w:r>
    </w:p>
    <w:p w14:paraId="7707ED36" w14:textId="77777777" w:rsidR="00CB2FAA" w:rsidRPr="00F77708" w:rsidRDefault="00AA6A3A" w:rsidP="002C1B19">
      <w:pPr>
        <w:pStyle w:val="ListBullet"/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National Federation of TMOs: https://www.nftmo.com</w:t>
      </w:r>
    </w:p>
    <w:p w14:paraId="06241F71" w14:textId="77777777" w:rsidR="00CB2FAA" w:rsidRPr="00F77708" w:rsidRDefault="00AA6A3A" w:rsidP="002C1B19">
      <w:pPr>
        <w:pStyle w:val="ListBullet"/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Government guidance: https://www.gov.uk/government/publications/right-to-manage-statutory-guidance-part-1</w:t>
      </w:r>
    </w:p>
    <w:p w14:paraId="32D6D80A" w14:textId="77777777" w:rsidR="00CB2FAA" w:rsidRPr="00F77708" w:rsidRDefault="00AA6A3A" w:rsidP="002C1B19">
      <w:pPr>
        <w:pStyle w:val="ListBullet"/>
        <w:spacing w:line="240" w:lineRule="auto"/>
        <w:rPr>
          <w:rFonts w:ascii="Arial" w:hAnsi="Arial" w:cs="Arial"/>
          <w:sz w:val="24"/>
          <w:szCs w:val="24"/>
        </w:rPr>
      </w:pPr>
      <w:r w:rsidRPr="00F77708">
        <w:rPr>
          <w:rFonts w:ascii="Arial" w:hAnsi="Arial" w:cs="Arial"/>
          <w:sz w:val="24"/>
          <w:szCs w:val="24"/>
        </w:rPr>
        <w:t>Local council housing engagement teams</w:t>
      </w:r>
    </w:p>
    <w:p w14:paraId="3209129A" w14:textId="77777777" w:rsidR="00F77708" w:rsidRPr="00F77708" w:rsidRDefault="00F77708" w:rsidP="002C1B19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14:paraId="17904200" w14:textId="15583184" w:rsidR="00F40C0D" w:rsidRPr="00DF269C" w:rsidRDefault="00F40C0D" w:rsidP="002C1B19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noProof/>
          <w:color w:val="auto"/>
          <w:sz w:val="24"/>
          <w:szCs w:val="24"/>
        </w:rPr>
        <w:drawing>
          <wp:inline distT="0" distB="0" distL="0" distR="0" wp14:anchorId="33C7F7CB" wp14:editId="1979FD97">
            <wp:extent cx="447675" cy="447675"/>
            <wp:effectExtent l="0" t="0" r="9525" b="9525"/>
            <wp:docPr id="798981661" name="Graphic 1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81661" name="Graphic 798981661" descr="Help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69C">
        <w:rPr>
          <w:rFonts w:ascii="Arial" w:eastAsia="Arial" w:hAnsi="Arial" w:cs="Arial"/>
          <w:color w:val="auto"/>
          <w:sz w:val="24"/>
          <w:szCs w:val="24"/>
        </w:rPr>
        <w:t xml:space="preserve"> Need </w:t>
      </w:r>
      <w:r w:rsidR="001D0A80">
        <w:rPr>
          <w:rFonts w:ascii="Arial" w:eastAsia="Arial" w:hAnsi="Arial" w:cs="Arial"/>
          <w:color w:val="auto"/>
          <w:sz w:val="24"/>
          <w:szCs w:val="24"/>
        </w:rPr>
        <w:t>h</w:t>
      </w:r>
      <w:r w:rsidRPr="00DF269C">
        <w:rPr>
          <w:rFonts w:ascii="Arial" w:eastAsia="Arial" w:hAnsi="Arial" w:cs="Arial"/>
          <w:color w:val="auto"/>
          <w:sz w:val="24"/>
          <w:szCs w:val="24"/>
        </w:rPr>
        <w:t xml:space="preserve">elp or </w:t>
      </w:r>
      <w:r w:rsidR="001D0A80">
        <w:rPr>
          <w:rFonts w:ascii="Arial" w:eastAsia="Arial" w:hAnsi="Arial" w:cs="Arial"/>
          <w:color w:val="auto"/>
          <w:sz w:val="24"/>
          <w:szCs w:val="24"/>
        </w:rPr>
        <w:t>a</w:t>
      </w:r>
      <w:r w:rsidRPr="00DF269C">
        <w:rPr>
          <w:rFonts w:ascii="Arial" w:eastAsia="Arial" w:hAnsi="Arial" w:cs="Arial"/>
          <w:color w:val="auto"/>
          <w:sz w:val="24"/>
          <w:szCs w:val="24"/>
        </w:rPr>
        <w:t>dvice?</w:t>
      </w:r>
    </w:p>
    <w:p w14:paraId="1440BA5B" w14:textId="18A65C69" w:rsidR="00F40C0D" w:rsidRPr="00F40C0D" w:rsidRDefault="00F40C0D" w:rsidP="002C1B19">
      <w:pPr>
        <w:pStyle w:val="ListParagraph"/>
        <w:numPr>
          <w:ilvl w:val="0"/>
          <w:numId w:val="17"/>
        </w:numPr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F40C0D">
        <w:rPr>
          <w:rFonts w:ascii="Arial" w:eastAsia="Arial" w:hAnsi="Arial" w:cs="Arial"/>
          <w:sz w:val="24"/>
          <w:szCs w:val="24"/>
        </w:rPr>
        <w:t xml:space="preserve">Contact Tamworth Borough Council’s Estate Management Team </w:t>
      </w:r>
      <w:r w:rsidR="00A54D8A" w:rsidRPr="00F40C0D">
        <w:rPr>
          <w:rFonts w:ascii="Arial" w:eastAsia="Arial" w:hAnsi="Arial" w:cs="Arial"/>
          <w:sz w:val="24"/>
          <w:szCs w:val="24"/>
        </w:rPr>
        <w:t>on</w:t>
      </w:r>
      <w:r w:rsidRPr="00F40C0D">
        <w:rPr>
          <w:rFonts w:ascii="Arial" w:eastAsia="Arial" w:hAnsi="Arial" w:cs="Arial"/>
          <w:sz w:val="24"/>
          <w:szCs w:val="24"/>
        </w:rPr>
        <w:t xml:space="preserve"> 01827 709514 or email: </w:t>
      </w:r>
      <w:hyperlink r:id="rId20" w:history="1">
        <w:r w:rsidRPr="00F40C0D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estatemanagementteam@tamworth.gov.uk</w:t>
        </w:r>
      </w:hyperlink>
      <w:r w:rsidRPr="00F40C0D">
        <w:rPr>
          <w:rFonts w:ascii="Arial" w:eastAsia="Arial" w:hAnsi="Arial" w:cs="Arial"/>
          <w:sz w:val="24"/>
          <w:szCs w:val="24"/>
        </w:rPr>
        <w:t>. Monday to Thursday 8.45am - 5.10pm and Friday 8.45am - 5.05pm. Phone lines are closed on national bank holidays</w:t>
      </w:r>
      <w:r w:rsidR="00923E4A">
        <w:rPr>
          <w:rFonts w:ascii="Arial" w:eastAsia="Arial" w:hAnsi="Arial" w:cs="Arial"/>
          <w:sz w:val="24"/>
          <w:szCs w:val="24"/>
        </w:rPr>
        <w:t>.</w:t>
      </w:r>
    </w:p>
    <w:p w14:paraId="5A345BD6" w14:textId="77777777" w:rsidR="009B14BC" w:rsidRPr="009B14BC" w:rsidRDefault="00F40C0D" w:rsidP="009B14BC">
      <w:pPr>
        <w:pStyle w:val="ListParagraph"/>
        <w:numPr>
          <w:ilvl w:val="0"/>
          <w:numId w:val="17"/>
        </w:numPr>
        <w:spacing w:line="300" w:lineRule="atLeast"/>
        <w:ind w:left="360"/>
        <w:rPr>
          <w:rFonts w:ascii="Arial" w:hAnsi="Arial" w:cs="Arial"/>
          <w:b/>
          <w:bCs/>
          <w:sz w:val="24"/>
          <w:szCs w:val="24"/>
        </w:rPr>
      </w:pPr>
      <w:r w:rsidRPr="00F40C0D">
        <w:rPr>
          <w:rFonts w:ascii="Arial" w:hAnsi="Arial" w:cs="Arial"/>
          <w:sz w:val="24"/>
          <w:szCs w:val="24"/>
          <w:lang w:val="en-GB"/>
        </w:rPr>
        <w:t>If you need this factsheet in another language, in large print, in audio format, or in any other accessible format, please contact us. We’ll be happy to provide the information in a way that works best for you.</w:t>
      </w:r>
      <w:r w:rsidR="009B14BC" w:rsidRPr="009B14BC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C525233" w14:textId="189D00CC" w:rsidR="009B14BC" w:rsidRPr="00EA02FF" w:rsidRDefault="009B14BC" w:rsidP="009B14BC">
      <w:pPr>
        <w:pStyle w:val="ListParagraph"/>
        <w:numPr>
          <w:ilvl w:val="0"/>
          <w:numId w:val="17"/>
        </w:numPr>
        <w:spacing w:line="300" w:lineRule="atLeast"/>
        <w:ind w:left="360"/>
        <w:rPr>
          <w:rFonts w:ascii="Arial" w:hAnsi="Arial" w:cs="Arial"/>
          <w:b/>
          <w:bCs/>
          <w:sz w:val="24"/>
          <w:szCs w:val="24"/>
        </w:rPr>
      </w:pPr>
      <w:r w:rsidRPr="00EA02FF">
        <w:rPr>
          <w:rFonts w:ascii="Arial" w:hAnsi="Arial" w:cs="Arial"/>
          <w:sz w:val="24"/>
          <w:szCs w:val="24"/>
          <w:lang w:val="en-GB"/>
        </w:rPr>
        <w:t xml:space="preserve">Repairs 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t>freephone:</w:t>
      </w:r>
      <w:r w:rsidRPr="00EA02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t xml:space="preserve">0800 183 0044. </w:t>
      </w:r>
      <w:r w:rsidRPr="00EA02FF">
        <w:rPr>
          <w:rFonts w:ascii="Arial" w:hAnsi="Arial" w:cs="Arial"/>
          <w:sz w:val="24"/>
          <w:szCs w:val="24"/>
        </w:rPr>
        <w:t>This number is available</w:t>
      </w:r>
      <w:r w:rsidRPr="00EA02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t>24/7</w:t>
      </w:r>
      <w:r w:rsidRPr="00EA02F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A02FF">
        <w:rPr>
          <w:rFonts w:ascii="Arial" w:hAnsi="Arial" w:cs="Arial"/>
          <w:sz w:val="24"/>
          <w:szCs w:val="24"/>
        </w:rPr>
        <w:t>including for</w:t>
      </w:r>
      <w:r w:rsidRPr="00EA02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t>emergency and out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noBreakHyphen/>
        <w:t>of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noBreakHyphen/>
        <w:t>hours repairs</w:t>
      </w:r>
      <w:r w:rsidRPr="00EA02FF">
        <w:rPr>
          <w:rFonts w:ascii="Arial" w:hAnsi="Arial" w:cs="Arial"/>
          <w:b/>
          <w:bCs/>
          <w:sz w:val="24"/>
          <w:szCs w:val="24"/>
        </w:rPr>
        <w:t>.</w:t>
      </w:r>
    </w:p>
    <w:p w14:paraId="1AEA5603" w14:textId="77777777" w:rsidR="009C2E54" w:rsidRPr="00F40C0D" w:rsidRDefault="009C2E54" w:rsidP="009C2E54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6B2B1511" w14:textId="77777777" w:rsidR="00F40C0D" w:rsidRPr="00DF269C" w:rsidRDefault="00F40C0D" w:rsidP="002C1B19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noProof/>
          <w:sz w:val="24"/>
          <w:szCs w:val="24"/>
          <w:lang w:val="en-GB"/>
        </w:rPr>
        <w:drawing>
          <wp:inline distT="0" distB="0" distL="0" distR="0" wp14:anchorId="78025155" wp14:editId="0BF73506">
            <wp:extent cx="447675" cy="447675"/>
            <wp:effectExtent l="0" t="0" r="9525" b="9525"/>
            <wp:docPr id="103505854" name="Graphic 2" descr="Sad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5854" name="Graphic 103505854" descr="Sad face with solid fill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69C">
        <w:rPr>
          <w:rFonts w:ascii="Arial" w:hAnsi="Arial" w:cs="Arial"/>
          <w:b/>
          <w:bCs/>
          <w:sz w:val="24"/>
          <w:szCs w:val="24"/>
          <w:lang w:val="en-GB"/>
        </w:rPr>
        <w:t>Need to make a complaint?</w:t>
      </w:r>
    </w:p>
    <w:p w14:paraId="6ED427E8" w14:textId="77777777" w:rsidR="00F40C0D" w:rsidRPr="00DF269C" w:rsidRDefault="00F40C0D" w:rsidP="002C1B19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 xml:space="preserve">To make </w:t>
      </w:r>
      <w:r w:rsidRPr="009C2E54">
        <w:rPr>
          <w:rFonts w:ascii="Arial" w:hAnsi="Arial" w:cs="Arial"/>
          <w:sz w:val="24"/>
          <w:szCs w:val="24"/>
          <w:lang w:val="en-GB"/>
        </w:rPr>
        <w:t>a complaint you</w:t>
      </w:r>
      <w:r w:rsidRPr="00DF269C">
        <w:rPr>
          <w:rFonts w:ascii="Arial" w:hAnsi="Arial" w:cs="Arial"/>
          <w:sz w:val="24"/>
          <w:szCs w:val="24"/>
          <w:lang w:val="en-GB"/>
        </w:rPr>
        <w:t xml:space="preserve"> can:</w:t>
      </w:r>
    </w:p>
    <w:p w14:paraId="5C0BDD80" w14:textId="77777777" w:rsidR="00F40C0D" w:rsidRPr="00DF269C" w:rsidRDefault="00F40C0D" w:rsidP="002C1B1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Complete a </w:t>
      </w:r>
      <w:hyperlink r:id="rId23" w:history="1">
        <w:r w:rsidRPr="00DF269C">
          <w:rPr>
            <w:rStyle w:val="Hyperlink"/>
            <w:rFonts w:ascii="Arial" w:hAnsi="Arial" w:cs="Arial"/>
            <w:sz w:val="24"/>
            <w:szCs w:val="24"/>
            <w:lang w:val="en-GB"/>
          </w:rPr>
          <w:t>Comments, Compliments and Complaints </w:t>
        </w:r>
        <w:proofErr w:type="spellStart"/>
        <w:r w:rsidRPr="00DF269C">
          <w:rPr>
            <w:rStyle w:val="Hyperlink"/>
            <w:rFonts w:ascii="Arial" w:hAnsi="Arial" w:cs="Arial"/>
            <w:sz w:val="24"/>
            <w:szCs w:val="24"/>
            <w:lang w:val="en-GB"/>
          </w:rPr>
          <w:t>form</w:t>
        </w:r>
        <w:proofErr w:type="spellEnd"/>
      </w:hyperlink>
      <w:r w:rsidRPr="00DF269C">
        <w:rPr>
          <w:rFonts w:ascii="Arial" w:hAnsi="Arial" w:cs="Arial"/>
          <w:sz w:val="24"/>
          <w:szCs w:val="24"/>
          <w:lang w:val="en-GB"/>
        </w:rPr>
        <w:t xml:space="preserve"> via our </w:t>
      </w:r>
      <w:proofErr w:type="spellStart"/>
      <w:r w:rsidRPr="00DF269C">
        <w:rPr>
          <w:rFonts w:ascii="Arial" w:hAnsi="Arial" w:cs="Arial"/>
          <w:sz w:val="24"/>
          <w:szCs w:val="24"/>
          <w:lang w:val="en-GB"/>
        </w:rPr>
        <w:t>MyTamworth</w:t>
      </w:r>
      <w:proofErr w:type="spellEnd"/>
      <w:r w:rsidRPr="00DF269C">
        <w:rPr>
          <w:rFonts w:ascii="Arial" w:hAnsi="Arial" w:cs="Arial"/>
          <w:sz w:val="24"/>
          <w:szCs w:val="24"/>
          <w:lang w:val="en-GB"/>
        </w:rPr>
        <w:t xml:space="preserve"> customer portal.</w:t>
      </w:r>
    </w:p>
    <w:p w14:paraId="4E3D58D5" w14:textId="77777777" w:rsidR="00F40C0D" w:rsidRPr="00DF269C" w:rsidRDefault="00F40C0D" w:rsidP="002C1B1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Telephone 01827 709709.</w:t>
      </w:r>
    </w:p>
    <w:p w14:paraId="2285BB59" w14:textId="77777777" w:rsidR="00F40C0D" w:rsidRPr="00DF269C" w:rsidRDefault="00F40C0D" w:rsidP="002C1B1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Email </w:t>
      </w:r>
      <w:hyperlink r:id="rId24" w:history="1">
        <w:r w:rsidRPr="00DF269C">
          <w:rPr>
            <w:rStyle w:val="Hyperlink"/>
            <w:rFonts w:ascii="Arial" w:hAnsi="Arial" w:cs="Arial"/>
            <w:sz w:val="24"/>
            <w:szCs w:val="24"/>
            <w:lang w:val="en-GB"/>
          </w:rPr>
          <w:t>complaints@tamworth.gov.uk</w:t>
        </w:r>
      </w:hyperlink>
    </w:p>
    <w:p w14:paraId="7F71023F" w14:textId="77777777" w:rsidR="00F40C0D" w:rsidRPr="00DF269C" w:rsidRDefault="00F40C0D" w:rsidP="002C1B1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Write to us at Marmion House, Lichfield Street, Tamworth, Staffordshire, B79 7BZ.</w:t>
      </w:r>
    </w:p>
    <w:p w14:paraId="4151D8A0" w14:textId="77777777" w:rsidR="00F40C0D" w:rsidRPr="00DF269C" w:rsidRDefault="00F40C0D" w:rsidP="002C1B1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Visit our reception at Marmion House (10am – 2pm Monday, Tuesday, Wednesday, and Friday. 2pm – 6pm Thursday)</w:t>
      </w:r>
    </w:p>
    <w:p w14:paraId="7BF04930" w14:textId="77777777" w:rsidR="00F40C0D" w:rsidRPr="00DF269C" w:rsidRDefault="00F40C0D" w:rsidP="002C1B19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Ask any member of staff to assist.</w:t>
      </w:r>
    </w:p>
    <w:p w14:paraId="4C34B930" w14:textId="77777777" w:rsidR="00F40C0D" w:rsidRPr="00DF269C" w:rsidRDefault="00F40C0D" w:rsidP="002C1B19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GB"/>
        </w:rPr>
      </w:pPr>
    </w:p>
    <w:p w14:paraId="1DB13EEE" w14:textId="77777777" w:rsidR="00F40C0D" w:rsidRPr="00FF3865" w:rsidRDefault="00F40C0D" w:rsidP="002C1B19">
      <w:pPr>
        <w:spacing w:line="240" w:lineRule="auto"/>
        <w:rPr>
          <w:rFonts w:ascii="Arial" w:hAnsi="Arial" w:cs="Arial"/>
          <w:sz w:val="24"/>
          <w:szCs w:val="24"/>
        </w:rPr>
      </w:pPr>
      <w:r w:rsidRPr="00DF269C">
        <w:rPr>
          <w:rFonts w:ascii="Arial" w:hAnsi="Arial" w:cs="Arial"/>
          <w:sz w:val="24"/>
          <w:szCs w:val="24"/>
          <w:lang w:val="en-GB"/>
        </w:rPr>
        <w:t>We accept complaints from third parties who have the customers permission to act on their behalf in making the complaint. (This can be from any person, for example a relative, friend, councillor, MP)</w:t>
      </w:r>
    </w:p>
    <w:p w14:paraId="4FC65B10" w14:textId="77777777" w:rsidR="003169CC" w:rsidRPr="00B433FE" w:rsidRDefault="003169CC" w:rsidP="003169CC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8"/>
          <w:szCs w:val="28"/>
        </w:rPr>
      </w:pPr>
    </w:p>
    <w:sectPr w:rsidR="003169CC" w:rsidRPr="00B433FE" w:rsidSect="005972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C26C" w14:textId="77777777" w:rsidR="00A5508A" w:rsidRDefault="00A5508A" w:rsidP="00743CE4">
      <w:pPr>
        <w:spacing w:after="0" w:line="240" w:lineRule="auto"/>
      </w:pPr>
      <w:r>
        <w:separator/>
      </w:r>
    </w:p>
  </w:endnote>
  <w:endnote w:type="continuationSeparator" w:id="0">
    <w:p w14:paraId="66D3E43B" w14:textId="77777777" w:rsidR="00A5508A" w:rsidRDefault="00A5508A" w:rsidP="0074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52759" w14:textId="77777777" w:rsidR="00A5508A" w:rsidRDefault="00A5508A" w:rsidP="00743CE4">
      <w:pPr>
        <w:spacing w:after="0" w:line="240" w:lineRule="auto"/>
      </w:pPr>
      <w:r>
        <w:separator/>
      </w:r>
    </w:p>
  </w:footnote>
  <w:footnote w:type="continuationSeparator" w:id="0">
    <w:p w14:paraId="3DFAEDFB" w14:textId="77777777" w:rsidR="00A5508A" w:rsidRDefault="00A5508A" w:rsidP="00743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7D2FC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39092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D933AC"/>
    <w:multiLevelType w:val="hybridMultilevel"/>
    <w:tmpl w:val="3536B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A6799"/>
    <w:multiLevelType w:val="hybridMultilevel"/>
    <w:tmpl w:val="60BEE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15EFB"/>
    <w:multiLevelType w:val="hybridMultilevel"/>
    <w:tmpl w:val="1222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61384"/>
    <w:multiLevelType w:val="hybridMultilevel"/>
    <w:tmpl w:val="996A0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63B6B"/>
    <w:multiLevelType w:val="hybridMultilevel"/>
    <w:tmpl w:val="62CA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32190"/>
    <w:multiLevelType w:val="multilevel"/>
    <w:tmpl w:val="A166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15D05"/>
    <w:multiLevelType w:val="hybridMultilevel"/>
    <w:tmpl w:val="1B90B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294B38"/>
    <w:multiLevelType w:val="hybridMultilevel"/>
    <w:tmpl w:val="DF3C8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18032">
    <w:abstractNumId w:val="0"/>
  </w:num>
  <w:num w:numId="2" w16cid:durableId="126356586">
    <w:abstractNumId w:val="3"/>
  </w:num>
  <w:num w:numId="3" w16cid:durableId="1431005917">
    <w:abstractNumId w:val="1"/>
  </w:num>
  <w:num w:numId="4" w16cid:durableId="1611863280">
    <w:abstractNumId w:val="4"/>
  </w:num>
  <w:num w:numId="5" w16cid:durableId="165748679">
    <w:abstractNumId w:val="14"/>
  </w:num>
  <w:num w:numId="6" w16cid:durableId="175846058">
    <w:abstractNumId w:val="8"/>
  </w:num>
  <w:num w:numId="7" w16cid:durableId="2084835926">
    <w:abstractNumId w:val="2"/>
  </w:num>
  <w:num w:numId="8" w16cid:durableId="315498896">
    <w:abstractNumId w:val="5"/>
  </w:num>
  <w:num w:numId="9" w16cid:durableId="504438691">
    <w:abstractNumId w:val="7"/>
  </w:num>
  <w:num w:numId="10" w16cid:durableId="865217034">
    <w:abstractNumId w:val="7"/>
  </w:num>
  <w:num w:numId="11" w16cid:durableId="942299490">
    <w:abstractNumId w:val="6"/>
  </w:num>
  <w:num w:numId="12" w16cid:durableId="310913342">
    <w:abstractNumId w:val="15"/>
  </w:num>
  <w:num w:numId="13" w16cid:durableId="409545699">
    <w:abstractNumId w:val="11"/>
  </w:num>
  <w:num w:numId="14" w16cid:durableId="821652941">
    <w:abstractNumId w:val="9"/>
  </w:num>
  <w:num w:numId="15" w16cid:durableId="180705147">
    <w:abstractNumId w:val="10"/>
  </w:num>
  <w:num w:numId="16" w16cid:durableId="1705327202">
    <w:abstractNumId w:val="16"/>
  </w:num>
  <w:num w:numId="17" w16cid:durableId="1728602937">
    <w:abstractNumId w:val="12"/>
  </w:num>
  <w:num w:numId="18" w16cid:durableId="311105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886"/>
    <w:rsid w:val="000201EE"/>
    <w:rsid w:val="0002315E"/>
    <w:rsid w:val="00034616"/>
    <w:rsid w:val="000554F8"/>
    <w:rsid w:val="0006063C"/>
    <w:rsid w:val="000878BD"/>
    <w:rsid w:val="00142A4B"/>
    <w:rsid w:val="0015074B"/>
    <w:rsid w:val="00191705"/>
    <w:rsid w:val="001B668F"/>
    <w:rsid w:val="001C59EC"/>
    <w:rsid w:val="001D0A80"/>
    <w:rsid w:val="00287608"/>
    <w:rsid w:val="0029639D"/>
    <w:rsid w:val="002C1B19"/>
    <w:rsid w:val="002E7119"/>
    <w:rsid w:val="003169CC"/>
    <w:rsid w:val="00326F90"/>
    <w:rsid w:val="00333D77"/>
    <w:rsid w:val="003858C2"/>
    <w:rsid w:val="003B06C7"/>
    <w:rsid w:val="003E64A5"/>
    <w:rsid w:val="004216B5"/>
    <w:rsid w:val="00441C8B"/>
    <w:rsid w:val="004458E0"/>
    <w:rsid w:val="0047691C"/>
    <w:rsid w:val="004E6699"/>
    <w:rsid w:val="0056724F"/>
    <w:rsid w:val="00567C7F"/>
    <w:rsid w:val="005972AC"/>
    <w:rsid w:val="005D462F"/>
    <w:rsid w:val="006541E6"/>
    <w:rsid w:val="006739B1"/>
    <w:rsid w:val="00687228"/>
    <w:rsid w:val="00743CE4"/>
    <w:rsid w:val="00750E33"/>
    <w:rsid w:val="007715AC"/>
    <w:rsid w:val="007A7904"/>
    <w:rsid w:val="007B7257"/>
    <w:rsid w:val="00843938"/>
    <w:rsid w:val="00871D78"/>
    <w:rsid w:val="00907428"/>
    <w:rsid w:val="00923E4A"/>
    <w:rsid w:val="00931A40"/>
    <w:rsid w:val="0098038C"/>
    <w:rsid w:val="009B14BC"/>
    <w:rsid w:val="009C2E54"/>
    <w:rsid w:val="009C6847"/>
    <w:rsid w:val="00A06FD0"/>
    <w:rsid w:val="00A321CB"/>
    <w:rsid w:val="00A467BD"/>
    <w:rsid w:val="00A54D8A"/>
    <w:rsid w:val="00A5508A"/>
    <w:rsid w:val="00AA1D8D"/>
    <w:rsid w:val="00AA6A3A"/>
    <w:rsid w:val="00AB5E0A"/>
    <w:rsid w:val="00AD5C39"/>
    <w:rsid w:val="00B0056C"/>
    <w:rsid w:val="00B242CB"/>
    <w:rsid w:val="00B433FE"/>
    <w:rsid w:val="00B47730"/>
    <w:rsid w:val="00B83CA6"/>
    <w:rsid w:val="00C14F39"/>
    <w:rsid w:val="00C43564"/>
    <w:rsid w:val="00C5617F"/>
    <w:rsid w:val="00C576D4"/>
    <w:rsid w:val="00C72C68"/>
    <w:rsid w:val="00C92110"/>
    <w:rsid w:val="00CB0664"/>
    <w:rsid w:val="00CB2FAA"/>
    <w:rsid w:val="00CF6D69"/>
    <w:rsid w:val="00D11D02"/>
    <w:rsid w:val="00D34E3B"/>
    <w:rsid w:val="00D97F27"/>
    <w:rsid w:val="00DD2C9B"/>
    <w:rsid w:val="00DD62DC"/>
    <w:rsid w:val="00E047E5"/>
    <w:rsid w:val="00E27DC3"/>
    <w:rsid w:val="00E504A6"/>
    <w:rsid w:val="00E641AD"/>
    <w:rsid w:val="00E72DE3"/>
    <w:rsid w:val="00EA54BC"/>
    <w:rsid w:val="00EC6227"/>
    <w:rsid w:val="00ED6158"/>
    <w:rsid w:val="00EF6770"/>
    <w:rsid w:val="00F26D3A"/>
    <w:rsid w:val="00F40C0D"/>
    <w:rsid w:val="00F77708"/>
    <w:rsid w:val="00F90708"/>
    <w:rsid w:val="00FC693F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6A745E"/>
  <w14:defaultImageDpi w14:val="300"/>
  <w15:docId w15:val="{111291A6-8616-4548-A862-531DE46B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169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2A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estatemanagementteam@tamworth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hyperlink" Target="mailto:complaints@tamworth.gov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hyperlink" Target="https://forms.office.com/Pages/ResponsePage.aspx?id=wqzCfhrcj0GbQF_020kRqe7M2sm0tfdCgPjZNoC-bzhUNE8xTExJR1UzVkk5SlJXNEpXWFg0S0dIVi4u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Birch, Lee</cp:lastModifiedBy>
  <cp:revision>12</cp:revision>
  <dcterms:created xsi:type="dcterms:W3CDTF">2026-04-27T12:58:00Z</dcterms:created>
  <dcterms:modified xsi:type="dcterms:W3CDTF">2026-05-12T11:23:00Z</dcterms:modified>
  <cp:category/>
</cp:coreProperties>
</file>