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AB0A" w14:textId="77777777" w:rsidR="00324390" w:rsidRPr="00324390" w:rsidRDefault="00F41839" w:rsidP="00324390">
      <w:pPr>
        <w:spacing w:after="200" w:line="276" w:lineRule="auto"/>
        <w:jc w:val="right"/>
        <w:rPr>
          <w:rFonts w:ascii="Arial" w:eastAsia="Calibri" w:hAnsi="Arial" w:cs="Arial"/>
          <w:kern w:val="0"/>
          <w:sz w:val="24"/>
          <w:szCs w:val="24"/>
          <w14:ligatures w14:val="none"/>
        </w:rPr>
      </w:pPr>
      <w:r w:rsidRPr="00324390">
        <w:rPr>
          <w:rFonts w:ascii="Arial" w:eastAsia="Calibri" w:hAnsi="Arial" w:cs="Arial"/>
          <w:noProof/>
          <w:kern w:val="0"/>
          <w:sz w:val="24"/>
          <w:szCs w:val="24"/>
          <w:lang w:eastAsia="en-GB"/>
          <w14:ligatures w14:val="none"/>
        </w:rPr>
        <w:drawing>
          <wp:inline distT="0" distB="0" distL="0" distR="0" wp14:anchorId="39454BC5" wp14:editId="3278A1A1">
            <wp:extent cx="2028825" cy="664306"/>
            <wp:effectExtent l="0" t="0" r="0" b="2540"/>
            <wp:docPr id="1" name="Picture 1" descr="TBC-Logo_teal-and-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BC-Logo_teal-and-gre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28825" cy="664306"/>
                    </a:xfrm>
                    <a:prstGeom prst="rect">
                      <a:avLst/>
                    </a:prstGeom>
                    <a:noFill/>
                    <a:ln>
                      <a:noFill/>
                    </a:ln>
                  </pic:spPr>
                </pic:pic>
              </a:graphicData>
            </a:graphic>
          </wp:inline>
        </w:drawing>
      </w:r>
    </w:p>
    <w:p w14:paraId="7ACE7DCA" w14:textId="77777777" w:rsidR="00324390" w:rsidRPr="00324390" w:rsidRDefault="00F41839" w:rsidP="00324390">
      <w:pPr>
        <w:spacing w:after="0" w:line="240" w:lineRule="auto"/>
        <w:jc w:val="right"/>
        <w:outlineLvl w:val="0"/>
        <w:rPr>
          <w:rFonts w:ascii="Arial" w:eastAsia="Times New Roman" w:hAnsi="Arial" w:cs="Arial"/>
          <w:b/>
          <w:bCs/>
          <w:i/>
          <w:iCs/>
          <w:kern w:val="0"/>
          <w:sz w:val="24"/>
          <w:szCs w:val="24"/>
          <w:lang w:eastAsia="en-GB"/>
          <w14:ligatures w14:val="none"/>
        </w:rPr>
      </w:pPr>
      <w:bookmarkStart w:id="0" w:name="_Toc213679062"/>
      <w:r w:rsidRPr="00324390">
        <w:rPr>
          <w:rFonts w:ascii="Arial" w:eastAsia="Times New Roman" w:hAnsi="Arial" w:cs="Arial"/>
          <w:i/>
          <w:iCs/>
          <w:noProof/>
          <w:kern w:val="0"/>
          <w:sz w:val="24"/>
          <w:szCs w:val="24"/>
          <w:lang w:val="en-US" w:eastAsia="en-GB"/>
          <w14:ligatures w14:val="none"/>
        </w:rPr>
        <w:t>CORPORATE POLICY</w:t>
      </w:r>
      <w:bookmarkEnd w:id="0"/>
    </w:p>
    <w:p w14:paraId="5EBCA272" w14:textId="77777777" w:rsidR="00324390" w:rsidRPr="00324390" w:rsidRDefault="00324390" w:rsidP="00324390">
      <w:pPr>
        <w:spacing w:after="0" w:line="240" w:lineRule="auto"/>
        <w:jc w:val="right"/>
        <w:rPr>
          <w:rFonts w:ascii="Arial" w:eastAsia="Times New Roman" w:hAnsi="Arial" w:cs="Arial"/>
          <w:b/>
          <w:bCs/>
          <w:kern w:val="0"/>
          <w:sz w:val="24"/>
          <w:szCs w:val="24"/>
          <w:lang w:eastAsia="en-GB"/>
          <w14:ligatures w14:val="none"/>
        </w:rPr>
      </w:pPr>
    </w:p>
    <w:p w14:paraId="05B0D732" w14:textId="77777777" w:rsidR="00324390" w:rsidRPr="00324390" w:rsidRDefault="00324390" w:rsidP="00324390">
      <w:pPr>
        <w:spacing w:after="0" w:line="240" w:lineRule="auto"/>
        <w:jc w:val="right"/>
        <w:rPr>
          <w:rFonts w:ascii="Arial" w:eastAsia="Times New Roman" w:hAnsi="Arial" w:cs="Arial"/>
          <w:color w:val="FF0000"/>
          <w:kern w:val="0"/>
          <w:sz w:val="24"/>
          <w:szCs w:val="24"/>
          <w:lang w:eastAsia="en-GB"/>
          <w14:ligatures w14:val="none"/>
        </w:rPr>
      </w:pPr>
    </w:p>
    <w:p w14:paraId="144F0940" w14:textId="4F923221" w:rsidR="0028227D" w:rsidRPr="0028227D" w:rsidRDefault="00F41839" w:rsidP="0028227D">
      <w:pPr>
        <w:spacing w:after="0" w:line="240" w:lineRule="auto"/>
        <w:jc w:val="right"/>
        <w:rPr>
          <w:rFonts w:ascii="Arial" w:eastAsia="Times New Roman" w:hAnsi="Arial" w:cs="Times New Roman"/>
          <w:kern w:val="0"/>
          <w:sz w:val="32"/>
          <w:szCs w:val="20"/>
          <w14:ligatures w14:val="none"/>
        </w:rPr>
      </w:pPr>
      <w:bookmarkStart w:id="1" w:name="_Toc213679063"/>
      <w:r>
        <w:rPr>
          <w:rFonts w:ascii="Arial" w:eastAsia="Times New Roman" w:hAnsi="Arial" w:cs="Arial"/>
          <w:b/>
          <w:kern w:val="0"/>
          <w:sz w:val="24"/>
          <w:szCs w:val="24"/>
          <w:lang w:eastAsia="en-GB"/>
          <w14:ligatures w14:val="none"/>
        </w:rPr>
        <w:t>Hate Crime</w:t>
      </w:r>
      <w:r w:rsidRPr="00324390">
        <w:rPr>
          <w:rFonts w:ascii="Arial" w:eastAsia="Times New Roman" w:hAnsi="Arial" w:cs="Arial"/>
          <w:b/>
          <w:kern w:val="0"/>
          <w:sz w:val="24"/>
          <w:szCs w:val="24"/>
          <w:lang w:eastAsia="en-GB"/>
          <w14:ligatures w14:val="none"/>
        </w:rPr>
        <w:t xml:space="preserve"> Policy</w:t>
      </w:r>
      <w:bookmarkEnd w:id="1"/>
      <w:r w:rsidRPr="00324390">
        <w:rPr>
          <w:rFonts w:ascii="Arial" w:eastAsia="Times New Roman" w:hAnsi="Arial" w:cs="Arial"/>
          <w:b/>
          <w:kern w:val="0"/>
          <w:sz w:val="24"/>
          <w:szCs w:val="24"/>
          <w:lang w:eastAsia="en-GB"/>
          <w14:ligatures w14:val="none"/>
        </w:rPr>
        <w:t xml:space="preserve"> </w:t>
      </w:r>
    </w:p>
    <w:p w14:paraId="37229FE9" w14:textId="77777777" w:rsidR="0028227D" w:rsidRPr="0028227D" w:rsidRDefault="0028227D" w:rsidP="0028227D">
      <w:pPr>
        <w:spacing w:after="0" w:line="240" w:lineRule="auto"/>
        <w:jc w:val="right"/>
        <w:rPr>
          <w:rFonts w:ascii="Arial" w:eastAsia="Times New Roman" w:hAnsi="Arial" w:cs="Times New Roman"/>
          <w:kern w:val="0"/>
          <w:sz w:val="32"/>
          <w:szCs w:val="20"/>
          <w14:ligatures w14:val="none"/>
        </w:rPr>
      </w:pPr>
    </w:p>
    <w:p w14:paraId="465D884F" w14:textId="77777777" w:rsidR="0028227D" w:rsidRPr="0028227D" w:rsidRDefault="0028227D" w:rsidP="0028227D">
      <w:pPr>
        <w:spacing w:after="0" w:line="240" w:lineRule="auto"/>
        <w:jc w:val="right"/>
        <w:rPr>
          <w:rFonts w:ascii="Arial" w:eastAsia="Times New Roman" w:hAnsi="Arial" w:cs="Times New Roman"/>
          <w:kern w:val="0"/>
          <w:sz w:val="32"/>
          <w:szCs w:val="20"/>
          <w14:ligatures w14:val="none"/>
        </w:rPr>
      </w:pPr>
    </w:p>
    <w:p w14:paraId="0D43104D" w14:textId="77777777" w:rsidR="0028227D" w:rsidRPr="0028227D" w:rsidRDefault="0028227D" w:rsidP="0028227D">
      <w:pPr>
        <w:spacing w:after="0" w:line="240" w:lineRule="auto"/>
        <w:jc w:val="right"/>
        <w:rPr>
          <w:rFonts w:ascii="Arial" w:eastAsia="Times New Roman" w:hAnsi="Arial" w:cs="Arial"/>
          <w:color w:val="000000"/>
          <w:kern w:val="0"/>
          <w:sz w:val="28"/>
          <w:szCs w:val="20"/>
          <w14:ligatures w14:val="none"/>
        </w:rPr>
      </w:pPr>
    </w:p>
    <w:p w14:paraId="60D50607" w14:textId="002F7DFA" w:rsidR="0028227D" w:rsidRPr="008042B9" w:rsidRDefault="00F41839" w:rsidP="0028227D">
      <w:pPr>
        <w:spacing w:after="0" w:line="240" w:lineRule="auto"/>
        <w:jc w:val="right"/>
        <w:rPr>
          <w:rFonts w:ascii="Arial" w:eastAsia="Times New Roman" w:hAnsi="Arial" w:cs="Arial"/>
          <w:color w:val="000000"/>
          <w:kern w:val="0"/>
          <w:sz w:val="24"/>
          <w:szCs w:val="24"/>
          <w14:ligatures w14:val="none"/>
        </w:rPr>
      </w:pPr>
      <w:r w:rsidRPr="008042B9">
        <w:rPr>
          <w:rFonts w:ascii="Arial" w:eastAsia="Times New Roman" w:hAnsi="Arial" w:cs="Arial"/>
          <w:color w:val="000000"/>
          <w:kern w:val="0"/>
          <w:sz w:val="24"/>
          <w:szCs w:val="24"/>
          <w14:ligatures w14:val="none"/>
        </w:rPr>
        <w:t xml:space="preserve">Document Status: </w:t>
      </w:r>
      <w:r w:rsidR="00D267B3" w:rsidRPr="008042B9">
        <w:rPr>
          <w:rFonts w:ascii="Arial" w:eastAsia="Times New Roman" w:hAnsi="Arial" w:cs="Arial"/>
          <w:color w:val="000000"/>
          <w:kern w:val="0"/>
          <w:sz w:val="24"/>
          <w:szCs w:val="24"/>
          <w14:ligatures w14:val="none"/>
        </w:rPr>
        <w:t>Final</w:t>
      </w:r>
    </w:p>
    <w:p w14:paraId="67553340" w14:textId="77777777" w:rsidR="0028227D" w:rsidRPr="0028227D" w:rsidRDefault="0028227D" w:rsidP="0028227D">
      <w:pPr>
        <w:spacing w:after="0" w:line="240" w:lineRule="auto"/>
        <w:jc w:val="right"/>
        <w:rPr>
          <w:rFonts w:ascii="Arial" w:eastAsia="Times New Roman" w:hAnsi="Arial" w:cs="Arial"/>
          <w:b/>
          <w:bCs/>
          <w:kern w:val="0"/>
          <w:sz w:val="28"/>
          <w:szCs w:val="20"/>
          <w14:ligatures w14:val="none"/>
        </w:rPr>
      </w:pPr>
    </w:p>
    <w:p w14:paraId="601E52C5" w14:textId="77777777" w:rsidR="0028227D" w:rsidRPr="0028227D" w:rsidRDefault="0028227D" w:rsidP="0028227D">
      <w:pPr>
        <w:spacing w:after="0" w:line="240" w:lineRule="auto"/>
        <w:jc w:val="right"/>
        <w:rPr>
          <w:rFonts w:ascii="Arial" w:eastAsia="Times New Roman" w:hAnsi="Arial" w:cs="Arial"/>
          <w:b/>
          <w:bCs/>
          <w:kern w:val="0"/>
          <w:sz w:val="28"/>
          <w:szCs w:val="20"/>
          <w14:ligatures w14:val="none"/>
        </w:rPr>
      </w:pPr>
    </w:p>
    <w:p w14:paraId="065A450F" w14:textId="77777777" w:rsidR="0028227D" w:rsidRPr="0028227D" w:rsidRDefault="0028227D" w:rsidP="0028227D">
      <w:pPr>
        <w:spacing w:after="0" w:line="240" w:lineRule="auto"/>
        <w:jc w:val="right"/>
        <w:rPr>
          <w:rFonts w:ascii="Arial" w:eastAsia="Times New Roman" w:hAnsi="Arial" w:cs="Arial"/>
          <w:b/>
          <w:bCs/>
          <w:kern w:val="0"/>
          <w:sz w:val="28"/>
          <w:szCs w:val="20"/>
          <w14:ligatures w14:val="none"/>
        </w:rPr>
      </w:pPr>
    </w:p>
    <w:p w14:paraId="5017FCBB" w14:textId="0369CBD9" w:rsidR="0028227D" w:rsidRPr="0028227D" w:rsidRDefault="00F41839" w:rsidP="0028227D">
      <w:pPr>
        <w:spacing w:after="0" w:line="240" w:lineRule="auto"/>
        <w:jc w:val="right"/>
        <w:rPr>
          <w:rFonts w:ascii="Arial" w:eastAsia="Times New Roman" w:hAnsi="Arial" w:cs="Times New Roman"/>
          <w:kern w:val="0"/>
          <w:sz w:val="24"/>
          <w:szCs w:val="24"/>
          <w14:ligatures w14:val="none"/>
        </w:rPr>
      </w:pPr>
      <w:r w:rsidRPr="0028227D">
        <w:rPr>
          <w:rFonts w:ascii="Arial" w:eastAsia="Times New Roman" w:hAnsi="Arial" w:cs="Times New Roman"/>
          <w:kern w:val="0"/>
          <w:sz w:val="24"/>
          <w:szCs w:val="24"/>
          <w14:ligatures w14:val="none"/>
        </w:rPr>
        <w:t xml:space="preserve">Originator: </w:t>
      </w:r>
      <w:r>
        <w:rPr>
          <w:rFonts w:ascii="Arial" w:eastAsia="Times New Roman" w:hAnsi="Arial" w:cs="Times New Roman"/>
          <w:kern w:val="0"/>
          <w:sz w:val="24"/>
          <w:szCs w:val="24"/>
          <w14:ligatures w14:val="none"/>
        </w:rPr>
        <w:t>Anna McLauchlan</w:t>
      </w:r>
      <w:r w:rsidR="00324390">
        <w:rPr>
          <w:rFonts w:ascii="Arial" w:eastAsia="Times New Roman" w:hAnsi="Arial" w:cs="Times New Roman"/>
          <w:kern w:val="0"/>
          <w:sz w:val="24"/>
          <w:szCs w:val="24"/>
          <w14:ligatures w14:val="none"/>
        </w:rPr>
        <w:t>, Community Cohesion Officer</w:t>
      </w:r>
    </w:p>
    <w:p w14:paraId="4347792F" w14:textId="77777777" w:rsidR="0028227D" w:rsidRPr="0028227D" w:rsidRDefault="0028227D" w:rsidP="0028227D">
      <w:pPr>
        <w:spacing w:after="0" w:line="240" w:lineRule="auto"/>
        <w:jc w:val="right"/>
        <w:rPr>
          <w:rFonts w:ascii="Arial" w:eastAsia="Times New Roman" w:hAnsi="Arial" w:cs="Times New Roman"/>
          <w:b/>
          <w:bCs/>
          <w:kern w:val="0"/>
          <w:sz w:val="24"/>
          <w:szCs w:val="24"/>
          <w14:ligatures w14:val="none"/>
        </w:rPr>
      </w:pPr>
    </w:p>
    <w:p w14:paraId="2800E574" w14:textId="72B93A7F" w:rsidR="0028227D" w:rsidRPr="0028227D" w:rsidRDefault="00F41839" w:rsidP="0028227D">
      <w:pPr>
        <w:spacing w:after="0" w:line="240" w:lineRule="auto"/>
        <w:jc w:val="right"/>
        <w:rPr>
          <w:rFonts w:ascii="Arial" w:eastAsia="Times New Roman" w:hAnsi="Arial" w:cs="Times New Roman"/>
          <w:kern w:val="0"/>
          <w:sz w:val="24"/>
          <w:szCs w:val="24"/>
          <w14:ligatures w14:val="none"/>
        </w:rPr>
      </w:pPr>
      <w:r w:rsidRPr="0028227D">
        <w:rPr>
          <w:rFonts w:ascii="Arial" w:eastAsia="Times New Roman" w:hAnsi="Arial" w:cs="Times New Roman"/>
          <w:kern w:val="0"/>
          <w:sz w:val="24"/>
          <w:szCs w:val="24"/>
          <w14:ligatures w14:val="none"/>
        </w:rPr>
        <w:t xml:space="preserve">Owner: </w:t>
      </w:r>
      <w:r>
        <w:rPr>
          <w:rFonts w:ascii="Arial" w:eastAsia="Times New Roman" w:hAnsi="Arial" w:cs="Times New Roman"/>
          <w:kern w:val="0"/>
          <w:sz w:val="24"/>
          <w:szCs w:val="24"/>
          <w14:ligatures w14:val="none"/>
        </w:rPr>
        <w:t>Jo Sands</w:t>
      </w:r>
      <w:r w:rsidR="00324390">
        <w:rPr>
          <w:rFonts w:ascii="Arial" w:eastAsia="Times New Roman" w:hAnsi="Arial" w:cs="Times New Roman"/>
          <w:kern w:val="0"/>
          <w:sz w:val="24"/>
          <w:szCs w:val="24"/>
          <w14:ligatures w14:val="none"/>
        </w:rPr>
        <w:t xml:space="preserve">, Assistant Director Regulatory Services, Community Safety &amp; Partnerships </w:t>
      </w:r>
    </w:p>
    <w:p w14:paraId="456F63C3" w14:textId="77777777" w:rsidR="0028227D" w:rsidRPr="0028227D" w:rsidRDefault="0028227D" w:rsidP="0028227D">
      <w:pPr>
        <w:spacing w:after="0" w:line="240" w:lineRule="auto"/>
        <w:jc w:val="right"/>
        <w:rPr>
          <w:rFonts w:ascii="Arial" w:eastAsia="Times New Roman" w:hAnsi="Arial" w:cs="Times New Roman"/>
          <w:kern w:val="0"/>
          <w:sz w:val="24"/>
          <w:szCs w:val="24"/>
          <w14:ligatures w14:val="none"/>
        </w:rPr>
      </w:pPr>
    </w:p>
    <w:p w14:paraId="5D531AC3" w14:textId="0CF6119D" w:rsidR="0028227D" w:rsidRPr="0028227D" w:rsidRDefault="00F41839" w:rsidP="0028227D">
      <w:pPr>
        <w:spacing w:after="0" w:line="240" w:lineRule="auto"/>
        <w:jc w:val="right"/>
        <w:rPr>
          <w:rFonts w:ascii="Arial" w:eastAsia="Times New Roman" w:hAnsi="Arial" w:cs="Times New Roman"/>
          <w:kern w:val="0"/>
          <w:sz w:val="24"/>
          <w:szCs w:val="24"/>
          <w14:ligatures w14:val="none"/>
        </w:rPr>
      </w:pPr>
      <w:r w:rsidRPr="0028227D">
        <w:rPr>
          <w:rFonts w:ascii="Arial" w:eastAsia="Times New Roman" w:hAnsi="Arial" w:cs="Times New Roman"/>
          <w:kern w:val="0"/>
          <w:sz w:val="24"/>
          <w:szCs w:val="24"/>
          <w14:ligatures w14:val="none"/>
        </w:rPr>
        <w:t>Version: 0</w:t>
      </w:r>
      <w:r>
        <w:rPr>
          <w:rFonts w:ascii="Arial" w:eastAsia="Times New Roman" w:hAnsi="Arial" w:cs="Times New Roman"/>
          <w:kern w:val="0"/>
          <w:sz w:val="24"/>
          <w:szCs w:val="24"/>
          <w14:ligatures w14:val="none"/>
        </w:rPr>
        <w:t>1</w:t>
      </w:r>
      <w:r w:rsidRPr="0028227D">
        <w:rPr>
          <w:rFonts w:ascii="Arial" w:eastAsia="Times New Roman" w:hAnsi="Arial" w:cs="Times New Roman"/>
          <w:kern w:val="0"/>
          <w:sz w:val="24"/>
          <w:szCs w:val="24"/>
          <w14:ligatures w14:val="none"/>
        </w:rPr>
        <w:t>.01.01</w:t>
      </w:r>
    </w:p>
    <w:p w14:paraId="58368C65" w14:textId="77777777" w:rsidR="0028227D" w:rsidRPr="0028227D" w:rsidRDefault="0028227D" w:rsidP="0028227D">
      <w:pPr>
        <w:spacing w:after="0" w:line="240" w:lineRule="auto"/>
        <w:jc w:val="right"/>
        <w:rPr>
          <w:rFonts w:ascii="Arial" w:eastAsia="Times New Roman" w:hAnsi="Arial" w:cs="Times New Roman"/>
          <w:kern w:val="0"/>
          <w:sz w:val="24"/>
          <w:szCs w:val="24"/>
          <w14:ligatures w14:val="none"/>
        </w:rPr>
      </w:pPr>
    </w:p>
    <w:p w14:paraId="3FB4EB90" w14:textId="2570AAEC" w:rsidR="0028227D" w:rsidRPr="0028227D" w:rsidRDefault="00F41839" w:rsidP="0028227D">
      <w:pPr>
        <w:spacing w:after="0" w:line="240" w:lineRule="auto"/>
        <w:jc w:val="right"/>
        <w:rPr>
          <w:rFonts w:ascii="Arial" w:eastAsia="Times New Roman" w:hAnsi="Arial" w:cs="Times New Roman"/>
          <w:kern w:val="0"/>
          <w:sz w:val="24"/>
          <w:szCs w:val="24"/>
          <w14:ligatures w14:val="none"/>
        </w:rPr>
      </w:pPr>
      <w:r w:rsidRPr="0028227D">
        <w:rPr>
          <w:rFonts w:ascii="Arial" w:eastAsia="Times New Roman" w:hAnsi="Arial" w:cs="Times New Roman"/>
          <w:kern w:val="0"/>
          <w:sz w:val="24"/>
          <w:szCs w:val="24"/>
          <w14:ligatures w14:val="none"/>
        </w:rPr>
        <w:t xml:space="preserve">Date:  </w:t>
      </w:r>
      <w:r>
        <w:rPr>
          <w:rFonts w:ascii="Arial" w:eastAsia="Times New Roman" w:hAnsi="Arial" w:cs="Times New Roman"/>
          <w:kern w:val="0"/>
          <w:sz w:val="24"/>
          <w:szCs w:val="24"/>
          <w14:ligatures w14:val="none"/>
        </w:rPr>
        <w:t>December 2025</w:t>
      </w:r>
      <w:r w:rsidRPr="0028227D">
        <w:rPr>
          <w:rFonts w:ascii="Arial" w:eastAsia="Times New Roman" w:hAnsi="Arial" w:cs="Times New Roman"/>
          <w:kern w:val="0"/>
          <w:sz w:val="24"/>
          <w:szCs w:val="24"/>
          <w14:ligatures w14:val="none"/>
        </w:rPr>
        <w:t xml:space="preserve"> </w:t>
      </w:r>
    </w:p>
    <w:p w14:paraId="1ABDCA3B"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7E0407E1" w14:textId="77777777" w:rsidR="0028227D" w:rsidRPr="0028227D" w:rsidRDefault="0028227D" w:rsidP="0028227D">
      <w:pPr>
        <w:spacing w:after="0" w:line="240" w:lineRule="auto"/>
        <w:jc w:val="right"/>
        <w:rPr>
          <w:rFonts w:ascii="Arial" w:eastAsia="Times New Roman" w:hAnsi="Arial" w:cs="Times New Roman"/>
          <w:b/>
          <w:bCs/>
          <w:kern w:val="0"/>
          <w:sz w:val="28"/>
          <w:szCs w:val="20"/>
          <w14:ligatures w14:val="none"/>
        </w:rPr>
      </w:pPr>
    </w:p>
    <w:p w14:paraId="7BAF49C1" w14:textId="77777777" w:rsidR="0028227D" w:rsidRPr="0028227D" w:rsidRDefault="0028227D" w:rsidP="0028227D">
      <w:pPr>
        <w:spacing w:after="0" w:line="240" w:lineRule="auto"/>
        <w:jc w:val="right"/>
        <w:rPr>
          <w:rFonts w:ascii="Arial" w:eastAsia="Times New Roman" w:hAnsi="Arial" w:cs="Times New Roman"/>
          <w:b/>
          <w:bCs/>
          <w:kern w:val="0"/>
          <w:sz w:val="28"/>
          <w:szCs w:val="20"/>
          <w14:ligatures w14:val="none"/>
        </w:rPr>
      </w:pPr>
    </w:p>
    <w:p w14:paraId="0EAD7D9B" w14:textId="77777777" w:rsidR="0028227D" w:rsidRPr="0028227D" w:rsidRDefault="0028227D" w:rsidP="0028227D">
      <w:pPr>
        <w:spacing w:after="0" w:line="240" w:lineRule="auto"/>
        <w:jc w:val="right"/>
        <w:rPr>
          <w:rFonts w:ascii="Arial" w:eastAsia="Times New Roman" w:hAnsi="Arial" w:cs="Times New Roman"/>
          <w:b/>
          <w:bCs/>
          <w:kern w:val="0"/>
          <w:sz w:val="28"/>
          <w:szCs w:val="20"/>
          <w14:ligatures w14:val="none"/>
        </w:rPr>
      </w:pPr>
    </w:p>
    <w:p w14:paraId="30B86CF7" w14:textId="39009B17" w:rsidR="0028227D" w:rsidRPr="0028227D" w:rsidRDefault="00F5723A" w:rsidP="0028227D">
      <w:pPr>
        <w:spacing w:after="0" w:line="240" w:lineRule="auto"/>
        <w:jc w:val="right"/>
        <w:rPr>
          <w:rFonts w:ascii="Arial" w:eastAsia="Times New Roman" w:hAnsi="Arial" w:cs="Arial"/>
          <w:b/>
          <w:bCs/>
          <w:color w:val="000000"/>
          <w:kern w:val="0"/>
          <w:sz w:val="24"/>
          <w:szCs w:val="20"/>
          <w14:ligatures w14:val="none"/>
        </w:rPr>
      </w:pPr>
      <w:proofErr w:type="spellStart"/>
      <w:r>
        <w:rPr>
          <w:rFonts w:ascii="Arial" w:eastAsia="Times New Roman" w:hAnsi="Arial" w:cs="Arial"/>
          <w:b/>
          <w:bCs/>
          <w:color w:val="000000"/>
          <w:kern w:val="0"/>
          <w:sz w:val="24"/>
          <w:szCs w:val="20"/>
          <w14:ligatures w14:val="none"/>
        </w:rPr>
        <w:t>FInal</w:t>
      </w:r>
      <w:proofErr w:type="spellEnd"/>
    </w:p>
    <w:p w14:paraId="2E39086A" w14:textId="77777777" w:rsidR="0028227D" w:rsidRPr="0028227D" w:rsidRDefault="008042B9" w:rsidP="0028227D">
      <w:pPr>
        <w:spacing w:after="0" w:line="240" w:lineRule="auto"/>
        <w:jc w:val="right"/>
        <w:rPr>
          <w:rFonts w:ascii="Arial" w:eastAsia="Times New Roman" w:hAnsi="Arial" w:cs="Times New Roman"/>
          <w:kern w:val="0"/>
          <w:sz w:val="28"/>
          <w:szCs w:val="20"/>
          <w14:ligatures w14:val="none"/>
        </w:rPr>
      </w:pPr>
      <w:r>
        <w:rPr>
          <w:rFonts w:ascii="Arial" w:eastAsia="Times New Roman" w:hAnsi="Arial" w:cs="Times New Roman"/>
          <w:kern w:val="0"/>
          <w:sz w:val="28"/>
          <w:szCs w:val="20"/>
          <w14:ligatures w14:val="none"/>
        </w:rPr>
        <w:pict w14:anchorId="5862E9BF">
          <v:rect id="_x0000_i1025" style="width:0;height:1.5pt" o:hralign="center" o:hrstd="t" o:hr="t" fillcolor="gray" stroked="f"/>
        </w:pict>
      </w:r>
    </w:p>
    <w:p w14:paraId="5D048553" w14:textId="35568101" w:rsidR="0028227D" w:rsidRPr="0028227D" w:rsidRDefault="00F41839" w:rsidP="0028227D">
      <w:pPr>
        <w:spacing w:after="0" w:line="240" w:lineRule="auto"/>
        <w:jc w:val="right"/>
        <w:rPr>
          <w:rFonts w:ascii="Arial" w:eastAsia="Times New Roman" w:hAnsi="Arial" w:cs="Times New Roman"/>
          <w:kern w:val="0"/>
          <w:sz w:val="28"/>
          <w:szCs w:val="28"/>
          <w14:ligatures w14:val="none"/>
        </w:rPr>
      </w:pPr>
      <w:r w:rsidRPr="0028227D">
        <w:rPr>
          <w:rFonts w:ascii="Arial" w:eastAsia="Times New Roman" w:hAnsi="Arial" w:cs="Times New Roman"/>
          <w:kern w:val="0"/>
          <w:sz w:val="28"/>
          <w:szCs w:val="28"/>
          <w14:ligatures w14:val="none"/>
        </w:rPr>
        <w:t xml:space="preserve">Classification: </w:t>
      </w:r>
      <w:r w:rsidR="3C868D41" w:rsidRPr="0028227D">
        <w:rPr>
          <w:rFonts w:ascii="Arial" w:eastAsia="Times New Roman" w:hAnsi="Arial" w:cs="Times New Roman"/>
          <w:kern w:val="0"/>
          <w:sz w:val="28"/>
          <w:szCs w:val="28"/>
          <w14:ligatures w14:val="none"/>
        </w:rPr>
        <w:t>Official</w:t>
      </w:r>
    </w:p>
    <w:p w14:paraId="117BB18C"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51570D04"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139B4565"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46C1FF98"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1B774423"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497DA4FE"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pPr>
    </w:p>
    <w:p w14:paraId="742F798A" w14:textId="77777777" w:rsidR="0028227D" w:rsidRPr="0028227D" w:rsidRDefault="0028227D" w:rsidP="0028227D">
      <w:pPr>
        <w:spacing w:after="0" w:line="240" w:lineRule="auto"/>
        <w:jc w:val="right"/>
        <w:rPr>
          <w:rFonts w:ascii="Arial" w:eastAsia="Times New Roman" w:hAnsi="Arial" w:cs="Times New Roman"/>
          <w:kern w:val="0"/>
          <w:sz w:val="28"/>
          <w:szCs w:val="20"/>
          <w14:ligatures w14:val="none"/>
        </w:rPr>
        <w:sectPr w:rsidR="0028227D" w:rsidRPr="0028227D" w:rsidSect="0028227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5C569818" w14:textId="77777777" w:rsidR="0028227D" w:rsidRPr="00087DF9" w:rsidRDefault="00F41839" w:rsidP="0028227D">
      <w:pPr>
        <w:widowControl w:val="0"/>
        <w:autoSpaceDE w:val="0"/>
        <w:autoSpaceDN w:val="0"/>
        <w:adjustRightInd w:val="0"/>
        <w:spacing w:after="0" w:line="240" w:lineRule="auto"/>
        <w:rPr>
          <w:rFonts w:ascii="Arial" w:eastAsia="Times New Roman" w:hAnsi="Arial" w:cs="Arial"/>
          <w:b/>
          <w:bCs/>
          <w:color w:val="000000"/>
          <w:kern w:val="0"/>
          <w:sz w:val="24"/>
          <w:szCs w:val="24"/>
          <w:lang w:eastAsia="en-GB"/>
          <w14:ligatures w14:val="none"/>
        </w:rPr>
      </w:pPr>
      <w:bookmarkStart w:id="2" w:name="_Hlk212630158"/>
      <w:r w:rsidRPr="00087DF9">
        <w:rPr>
          <w:rFonts w:ascii="Arial" w:eastAsia="Times New Roman" w:hAnsi="Arial" w:cs="Arial"/>
          <w:b/>
          <w:bCs/>
          <w:color w:val="000000"/>
          <w:kern w:val="0"/>
          <w:sz w:val="24"/>
          <w:szCs w:val="24"/>
          <w:lang w:eastAsia="en-GB"/>
          <w14:ligatures w14:val="none"/>
        </w:rPr>
        <w:lastRenderedPageBreak/>
        <w:t>Document Location</w:t>
      </w:r>
    </w:p>
    <w:p w14:paraId="0115BF64"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3A5C1DAB" w14:textId="201D6568"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 xml:space="preserve">Printed documents may be obsolete, an electronic copy will be available on Tamworth Borough Councils Intranet and webpages. Please check for current version before using.  </w:t>
      </w:r>
    </w:p>
    <w:p w14:paraId="7AEB07C1"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25956C3A" w14:textId="77777777"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57"/>
        <w:gridCol w:w="2774"/>
      </w:tblGrid>
      <w:tr w:rsidR="007C6A87" w14:paraId="4B51DC29" w14:textId="77777777" w:rsidTr="004A22BD">
        <w:tc>
          <w:tcPr>
            <w:tcW w:w="2765" w:type="dxa"/>
          </w:tcPr>
          <w:p w14:paraId="7065C34F"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Revision Date</w:t>
            </w:r>
          </w:p>
        </w:tc>
        <w:tc>
          <w:tcPr>
            <w:tcW w:w="2757" w:type="dxa"/>
          </w:tcPr>
          <w:p w14:paraId="0B02B087"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Version Control</w:t>
            </w:r>
          </w:p>
        </w:tc>
        <w:tc>
          <w:tcPr>
            <w:tcW w:w="2774" w:type="dxa"/>
          </w:tcPr>
          <w:p w14:paraId="013AE438"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Summary of changes</w:t>
            </w:r>
          </w:p>
        </w:tc>
      </w:tr>
      <w:tr w:rsidR="007C6A87" w14:paraId="261CC84C" w14:textId="77777777" w:rsidTr="004A22BD">
        <w:tc>
          <w:tcPr>
            <w:tcW w:w="2765" w:type="dxa"/>
          </w:tcPr>
          <w:p w14:paraId="1E77E3FE" w14:textId="5B933F73"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December 2025</w:t>
            </w:r>
          </w:p>
        </w:tc>
        <w:tc>
          <w:tcPr>
            <w:tcW w:w="2757" w:type="dxa"/>
          </w:tcPr>
          <w:p w14:paraId="78725712" w14:textId="686B9B44"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01.01.01</w:t>
            </w:r>
          </w:p>
        </w:tc>
        <w:tc>
          <w:tcPr>
            <w:tcW w:w="2774" w:type="dxa"/>
          </w:tcPr>
          <w:p w14:paraId="55833889" w14:textId="28A7FBDE"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New policy</w:t>
            </w:r>
          </w:p>
        </w:tc>
      </w:tr>
      <w:tr w:rsidR="007C6A87" w14:paraId="011A7F62" w14:textId="77777777" w:rsidTr="004A22BD">
        <w:tc>
          <w:tcPr>
            <w:tcW w:w="2765" w:type="dxa"/>
          </w:tcPr>
          <w:p w14:paraId="393CCDFF" w14:textId="30C00F38"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57" w:type="dxa"/>
          </w:tcPr>
          <w:p w14:paraId="6CB786ED" w14:textId="2182C4AE"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74" w:type="dxa"/>
          </w:tcPr>
          <w:p w14:paraId="57C02363" w14:textId="5E69F256" w:rsidR="0028227D" w:rsidRPr="00087DF9" w:rsidRDefault="0028227D" w:rsidP="0028227D">
            <w:pPr>
              <w:spacing w:after="0" w:line="240" w:lineRule="auto"/>
              <w:rPr>
                <w:rFonts w:ascii="Arial" w:eastAsia="Times New Roman" w:hAnsi="Arial" w:cs="Arial"/>
                <w:kern w:val="0"/>
                <w:sz w:val="24"/>
                <w:szCs w:val="24"/>
                <w14:ligatures w14:val="none"/>
              </w:rPr>
            </w:pPr>
          </w:p>
        </w:tc>
      </w:tr>
      <w:tr w:rsidR="007C6A87" w14:paraId="36D09BDD" w14:textId="77777777" w:rsidTr="004A22BD">
        <w:tc>
          <w:tcPr>
            <w:tcW w:w="2765" w:type="dxa"/>
          </w:tcPr>
          <w:p w14:paraId="70959416" w14:textId="2C847899"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57" w:type="dxa"/>
          </w:tcPr>
          <w:p w14:paraId="355F06C1" w14:textId="5951A71A"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74" w:type="dxa"/>
          </w:tcPr>
          <w:p w14:paraId="1992FBBF" w14:textId="5314A02C" w:rsidR="0028227D" w:rsidRPr="00087DF9" w:rsidRDefault="0028227D" w:rsidP="0028227D">
            <w:pPr>
              <w:spacing w:after="0" w:line="240" w:lineRule="auto"/>
              <w:rPr>
                <w:rFonts w:ascii="Arial" w:eastAsia="Times New Roman" w:hAnsi="Arial" w:cs="Arial"/>
                <w:kern w:val="0"/>
                <w:sz w:val="24"/>
                <w:szCs w:val="24"/>
                <w14:ligatures w14:val="none"/>
              </w:rPr>
            </w:pPr>
          </w:p>
        </w:tc>
      </w:tr>
      <w:tr w:rsidR="007C6A87" w14:paraId="46EB2651" w14:textId="77777777" w:rsidTr="004A22BD">
        <w:tc>
          <w:tcPr>
            <w:tcW w:w="2765" w:type="dxa"/>
          </w:tcPr>
          <w:p w14:paraId="7BF84014" w14:textId="23E72DC2"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57" w:type="dxa"/>
          </w:tcPr>
          <w:p w14:paraId="7DBF3473" w14:textId="0C43E64F"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74" w:type="dxa"/>
          </w:tcPr>
          <w:p w14:paraId="3F980B02" w14:textId="71134B7D" w:rsidR="0028227D" w:rsidRPr="00087DF9" w:rsidRDefault="0028227D" w:rsidP="0028227D">
            <w:pPr>
              <w:spacing w:after="0" w:line="240" w:lineRule="auto"/>
              <w:rPr>
                <w:rFonts w:ascii="Arial" w:eastAsia="Times New Roman" w:hAnsi="Arial" w:cs="Arial"/>
                <w:kern w:val="0"/>
                <w:sz w:val="24"/>
                <w:szCs w:val="24"/>
                <w14:ligatures w14:val="none"/>
              </w:rPr>
            </w:pPr>
          </w:p>
        </w:tc>
      </w:tr>
      <w:tr w:rsidR="007C6A87" w14:paraId="7753BAC3" w14:textId="77777777" w:rsidTr="004A22BD">
        <w:tc>
          <w:tcPr>
            <w:tcW w:w="2765" w:type="dxa"/>
          </w:tcPr>
          <w:p w14:paraId="4629BC0E" w14:textId="538516F3"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57" w:type="dxa"/>
          </w:tcPr>
          <w:p w14:paraId="4A203BA1" w14:textId="1CE9E1B8" w:rsidR="0028227D" w:rsidRPr="00087DF9" w:rsidRDefault="0028227D" w:rsidP="0028227D">
            <w:pPr>
              <w:spacing w:after="0" w:line="240" w:lineRule="auto"/>
              <w:rPr>
                <w:rFonts w:ascii="Arial" w:eastAsia="Times New Roman" w:hAnsi="Arial" w:cs="Arial"/>
                <w:kern w:val="0"/>
                <w:sz w:val="24"/>
                <w:szCs w:val="24"/>
                <w14:ligatures w14:val="none"/>
              </w:rPr>
            </w:pPr>
          </w:p>
        </w:tc>
        <w:tc>
          <w:tcPr>
            <w:tcW w:w="2774" w:type="dxa"/>
          </w:tcPr>
          <w:p w14:paraId="519C6176" w14:textId="76D322C5" w:rsidR="0028227D" w:rsidRPr="00087DF9" w:rsidRDefault="0028227D" w:rsidP="0028227D">
            <w:pPr>
              <w:spacing w:after="0" w:line="240" w:lineRule="auto"/>
              <w:rPr>
                <w:rFonts w:ascii="Arial" w:eastAsia="Times New Roman" w:hAnsi="Arial" w:cs="Arial"/>
                <w:kern w:val="0"/>
                <w:sz w:val="24"/>
                <w:szCs w:val="24"/>
                <w14:ligatures w14:val="none"/>
              </w:rPr>
            </w:pPr>
          </w:p>
        </w:tc>
      </w:tr>
    </w:tbl>
    <w:p w14:paraId="6230D54E"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067404F4" w14:textId="77777777"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Approvals Creation and Major Change</w:t>
      </w:r>
    </w:p>
    <w:tbl>
      <w:tblPr>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4714"/>
        <w:gridCol w:w="1337"/>
      </w:tblGrid>
      <w:tr w:rsidR="007C6A87" w14:paraId="24D7D060" w14:textId="77777777" w:rsidTr="003B5561">
        <w:tc>
          <w:tcPr>
            <w:tcW w:w="2184" w:type="dxa"/>
          </w:tcPr>
          <w:p w14:paraId="2BEEC288"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Name</w:t>
            </w:r>
          </w:p>
        </w:tc>
        <w:tc>
          <w:tcPr>
            <w:tcW w:w="4714" w:type="dxa"/>
          </w:tcPr>
          <w:p w14:paraId="01A9B699"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Title</w:t>
            </w:r>
          </w:p>
        </w:tc>
        <w:tc>
          <w:tcPr>
            <w:tcW w:w="1337" w:type="dxa"/>
          </w:tcPr>
          <w:p w14:paraId="66CEC13B"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Approved</w:t>
            </w:r>
          </w:p>
        </w:tc>
      </w:tr>
      <w:tr w:rsidR="007C6A87" w14:paraId="36755D47" w14:textId="77777777" w:rsidTr="003B5561">
        <w:trPr>
          <w:trHeight w:val="414"/>
        </w:trPr>
        <w:tc>
          <w:tcPr>
            <w:tcW w:w="2184" w:type="dxa"/>
          </w:tcPr>
          <w:p w14:paraId="0661ACF3" w14:textId="746E3C00"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Cabinet</w:t>
            </w:r>
          </w:p>
        </w:tc>
        <w:tc>
          <w:tcPr>
            <w:tcW w:w="4714" w:type="dxa"/>
          </w:tcPr>
          <w:p w14:paraId="6C3490FC" w14:textId="086C472C"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New policy approval</w:t>
            </w:r>
          </w:p>
        </w:tc>
        <w:tc>
          <w:tcPr>
            <w:tcW w:w="1337" w:type="dxa"/>
          </w:tcPr>
          <w:p w14:paraId="37AB01EB" w14:textId="266EC2B0" w:rsidR="0028227D" w:rsidRPr="00087DF9" w:rsidRDefault="00F41839" w:rsidP="0028227D">
            <w:pPr>
              <w:spacing w:after="0" w:line="240" w:lineRule="auto"/>
              <w:jc w:val="center"/>
              <w:rPr>
                <w:rFonts w:ascii="Arial" w:eastAsia="Times New Roman" w:hAnsi="Arial" w:cs="Arial"/>
                <w:kern w:val="0"/>
                <w:sz w:val="24"/>
                <w:szCs w:val="24"/>
                <w14:ligatures w14:val="none"/>
              </w:rPr>
            </w:pPr>
            <w:r>
              <w:rPr>
                <w:rFonts w:ascii="Arial" w:eastAsia="Times New Roman" w:hAnsi="Arial" w:cs="Arial"/>
                <w:sz w:val="24"/>
                <w:szCs w:val="24"/>
              </w:rPr>
              <w:t xml:space="preserve">11 </w:t>
            </w:r>
            <w:r w:rsidR="00D452AA" w:rsidRPr="00087DF9">
              <w:rPr>
                <w:rFonts w:ascii="Arial" w:eastAsia="Times New Roman" w:hAnsi="Arial" w:cs="Arial"/>
                <w:sz w:val="24"/>
                <w:szCs w:val="24"/>
              </w:rPr>
              <w:t>Dec 2025</w:t>
            </w:r>
          </w:p>
        </w:tc>
      </w:tr>
      <w:tr w:rsidR="007C6A87" w14:paraId="035D3A5A" w14:textId="77777777" w:rsidTr="003B5561">
        <w:trPr>
          <w:trHeight w:val="414"/>
        </w:trPr>
        <w:tc>
          <w:tcPr>
            <w:tcW w:w="2184" w:type="dxa"/>
            <w:tcBorders>
              <w:top w:val="single" w:sz="4" w:space="0" w:color="auto"/>
              <w:left w:val="single" w:sz="4" w:space="0" w:color="auto"/>
              <w:bottom w:val="single" w:sz="4" w:space="0" w:color="auto"/>
              <w:right w:val="single" w:sz="4" w:space="0" w:color="auto"/>
            </w:tcBorders>
          </w:tcPr>
          <w:p w14:paraId="5BE08F73" w14:textId="61532DDF" w:rsidR="00324390" w:rsidRPr="00087DF9" w:rsidRDefault="00F41839" w:rsidP="0028227D">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Community Wellbeing Scrutiny</w:t>
            </w:r>
          </w:p>
        </w:tc>
        <w:tc>
          <w:tcPr>
            <w:tcW w:w="4714" w:type="dxa"/>
            <w:tcBorders>
              <w:top w:val="single" w:sz="4" w:space="0" w:color="auto"/>
              <w:left w:val="single" w:sz="4" w:space="0" w:color="auto"/>
              <w:bottom w:val="single" w:sz="4" w:space="0" w:color="auto"/>
              <w:right w:val="single" w:sz="4" w:space="0" w:color="auto"/>
            </w:tcBorders>
          </w:tcPr>
          <w:p w14:paraId="50EC1EF2" w14:textId="064C193D" w:rsidR="00324390" w:rsidRPr="00087DF9" w:rsidRDefault="00F41839" w:rsidP="0028227D">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New policy endorsement</w:t>
            </w:r>
          </w:p>
        </w:tc>
        <w:tc>
          <w:tcPr>
            <w:tcW w:w="1337" w:type="dxa"/>
            <w:tcBorders>
              <w:top w:val="single" w:sz="4" w:space="0" w:color="auto"/>
              <w:left w:val="single" w:sz="4" w:space="0" w:color="auto"/>
              <w:bottom w:val="single" w:sz="4" w:space="0" w:color="auto"/>
              <w:right w:val="single" w:sz="4" w:space="0" w:color="auto"/>
            </w:tcBorders>
          </w:tcPr>
          <w:p w14:paraId="0D6C0089" w14:textId="75A8AA59" w:rsidR="00324390" w:rsidRPr="00087DF9" w:rsidRDefault="00F41839" w:rsidP="0028227D">
            <w:pPr>
              <w:spacing w:after="0" w:line="240" w:lineRule="auto"/>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25 Nov 2025</w:t>
            </w:r>
          </w:p>
        </w:tc>
      </w:tr>
      <w:tr w:rsidR="007C6A87" w14:paraId="6D4CE163" w14:textId="77777777" w:rsidTr="003B5561">
        <w:trPr>
          <w:trHeight w:val="414"/>
        </w:trPr>
        <w:tc>
          <w:tcPr>
            <w:tcW w:w="2184" w:type="dxa"/>
            <w:tcBorders>
              <w:top w:val="single" w:sz="4" w:space="0" w:color="auto"/>
              <w:left w:val="single" w:sz="4" w:space="0" w:color="auto"/>
              <w:bottom w:val="single" w:sz="4" w:space="0" w:color="auto"/>
              <w:right w:val="single" w:sz="4" w:space="0" w:color="auto"/>
            </w:tcBorders>
          </w:tcPr>
          <w:p w14:paraId="4F883C84" w14:textId="1E975E69"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CMT</w:t>
            </w:r>
          </w:p>
        </w:tc>
        <w:tc>
          <w:tcPr>
            <w:tcW w:w="4714" w:type="dxa"/>
            <w:tcBorders>
              <w:top w:val="single" w:sz="4" w:space="0" w:color="auto"/>
              <w:left w:val="single" w:sz="4" w:space="0" w:color="auto"/>
              <w:bottom w:val="single" w:sz="4" w:space="0" w:color="auto"/>
              <w:right w:val="single" w:sz="4" w:space="0" w:color="auto"/>
            </w:tcBorders>
          </w:tcPr>
          <w:p w14:paraId="388677FC" w14:textId="3690DD03"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New policy approval</w:t>
            </w:r>
          </w:p>
        </w:tc>
        <w:tc>
          <w:tcPr>
            <w:tcW w:w="1337" w:type="dxa"/>
            <w:tcBorders>
              <w:top w:val="single" w:sz="4" w:space="0" w:color="auto"/>
              <w:left w:val="single" w:sz="4" w:space="0" w:color="auto"/>
              <w:bottom w:val="single" w:sz="4" w:space="0" w:color="auto"/>
              <w:right w:val="single" w:sz="4" w:space="0" w:color="auto"/>
            </w:tcBorders>
          </w:tcPr>
          <w:p w14:paraId="19B5C4D5" w14:textId="6E7B86DE" w:rsidR="0028227D" w:rsidRPr="00087DF9" w:rsidRDefault="00F41839" w:rsidP="0028227D">
            <w:pPr>
              <w:spacing w:after="0" w:line="240" w:lineRule="auto"/>
              <w:jc w:val="center"/>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Nov 2025</w:t>
            </w:r>
          </w:p>
        </w:tc>
      </w:tr>
    </w:tbl>
    <w:p w14:paraId="720130FF" w14:textId="074D9627" w:rsidR="432623C9" w:rsidRPr="00087DF9" w:rsidRDefault="432623C9">
      <w:pPr>
        <w:rPr>
          <w:rFonts w:ascii="Arial" w:hAnsi="Arial" w:cs="Arial"/>
          <w:sz w:val="24"/>
          <w:szCs w:val="24"/>
        </w:rPr>
      </w:pPr>
    </w:p>
    <w:p w14:paraId="6C9BFC77"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37316196" w14:textId="77777777"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Approvals Minor Change and Scheduled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4769"/>
        <w:gridCol w:w="1337"/>
      </w:tblGrid>
      <w:tr w:rsidR="007C6A87" w14:paraId="67B4813A" w14:textId="77777777" w:rsidTr="003B5561">
        <w:tc>
          <w:tcPr>
            <w:tcW w:w="2190" w:type="dxa"/>
          </w:tcPr>
          <w:p w14:paraId="7C797C59"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Name</w:t>
            </w:r>
          </w:p>
        </w:tc>
        <w:tc>
          <w:tcPr>
            <w:tcW w:w="4769" w:type="dxa"/>
          </w:tcPr>
          <w:p w14:paraId="5BA45FC3"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Title</w:t>
            </w:r>
          </w:p>
        </w:tc>
        <w:tc>
          <w:tcPr>
            <w:tcW w:w="1337" w:type="dxa"/>
          </w:tcPr>
          <w:p w14:paraId="4BFA9860"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Approved</w:t>
            </w:r>
          </w:p>
        </w:tc>
      </w:tr>
      <w:tr w:rsidR="007C6A87" w14:paraId="52E9B7B9" w14:textId="77777777" w:rsidTr="003B5561">
        <w:trPr>
          <w:trHeight w:val="414"/>
        </w:trPr>
        <w:tc>
          <w:tcPr>
            <w:tcW w:w="2190" w:type="dxa"/>
          </w:tcPr>
          <w:p w14:paraId="12CE6C8F" w14:textId="7EE8DF70"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Jo Sands</w:t>
            </w:r>
          </w:p>
        </w:tc>
        <w:tc>
          <w:tcPr>
            <w:tcW w:w="4769" w:type="dxa"/>
          </w:tcPr>
          <w:p w14:paraId="14275F4D" w14:textId="63B11C6E"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Asst Director Partnerships</w:t>
            </w:r>
          </w:p>
        </w:tc>
        <w:tc>
          <w:tcPr>
            <w:tcW w:w="1337" w:type="dxa"/>
          </w:tcPr>
          <w:p w14:paraId="457FCD09" w14:textId="77777777" w:rsidR="0028227D" w:rsidRPr="00087DF9" w:rsidRDefault="0028227D" w:rsidP="0028227D">
            <w:pPr>
              <w:spacing w:after="0" w:line="240" w:lineRule="auto"/>
              <w:jc w:val="center"/>
              <w:rPr>
                <w:rFonts w:ascii="Arial" w:eastAsia="Times New Roman" w:hAnsi="Arial" w:cs="Arial"/>
                <w:kern w:val="0"/>
                <w:sz w:val="24"/>
                <w:szCs w:val="24"/>
                <w14:ligatures w14:val="none"/>
              </w:rPr>
            </w:pPr>
          </w:p>
        </w:tc>
      </w:tr>
      <w:tr w:rsidR="007C6A87" w14:paraId="37668334" w14:textId="77777777" w:rsidTr="003B5561">
        <w:trPr>
          <w:trHeight w:val="357"/>
        </w:trPr>
        <w:tc>
          <w:tcPr>
            <w:tcW w:w="2190" w:type="dxa"/>
          </w:tcPr>
          <w:p w14:paraId="6BBF332D" w14:textId="77777777" w:rsidR="00324390" w:rsidRPr="00087DF9" w:rsidRDefault="00324390" w:rsidP="0028227D">
            <w:pPr>
              <w:spacing w:after="0" w:line="240" w:lineRule="auto"/>
              <w:rPr>
                <w:rFonts w:ascii="Arial" w:eastAsia="Times New Roman" w:hAnsi="Arial" w:cs="Arial"/>
                <w:sz w:val="24"/>
                <w:szCs w:val="24"/>
              </w:rPr>
            </w:pPr>
          </w:p>
        </w:tc>
        <w:tc>
          <w:tcPr>
            <w:tcW w:w="4769" w:type="dxa"/>
          </w:tcPr>
          <w:p w14:paraId="211B445A" w14:textId="3DC5DF59" w:rsidR="00324390" w:rsidRPr="00087DF9" w:rsidRDefault="00F41839" w:rsidP="0028227D">
            <w:pPr>
              <w:spacing w:after="0" w:line="240" w:lineRule="auto"/>
              <w:rPr>
                <w:rFonts w:ascii="Arial" w:eastAsia="Times New Roman" w:hAnsi="Arial" w:cs="Arial"/>
                <w:sz w:val="24"/>
                <w:szCs w:val="24"/>
              </w:rPr>
            </w:pPr>
            <w:r>
              <w:rPr>
                <w:rFonts w:ascii="Arial" w:eastAsia="Times New Roman" w:hAnsi="Arial" w:cs="Arial"/>
                <w:sz w:val="24"/>
                <w:szCs w:val="24"/>
              </w:rPr>
              <w:t>Executive Director</w:t>
            </w:r>
          </w:p>
        </w:tc>
        <w:tc>
          <w:tcPr>
            <w:tcW w:w="1337" w:type="dxa"/>
          </w:tcPr>
          <w:p w14:paraId="2E1A060A" w14:textId="77777777" w:rsidR="00324390" w:rsidRPr="00087DF9" w:rsidRDefault="00324390" w:rsidP="0028227D">
            <w:pPr>
              <w:spacing w:after="0" w:line="240" w:lineRule="auto"/>
              <w:jc w:val="center"/>
              <w:rPr>
                <w:rFonts w:ascii="Arial" w:eastAsia="Times New Roman" w:hAnsi="Arial" w:cs="Arial"/>
                <w:kern w:val="0"/>
                <w:sz w:val="24"/>
                <w:szCs w:val="24"/>
                <w14:ligatures w14:val="none"/>
              </w:rPr>
            </w:pPr>
          </w:p>
        </w:tc>
      </w:tr>
      <w:tr w:rsidR="007C6A87" w14:paraId="0A3B7BC1" w14:textId="77777777" w:rsidTr="003B5561">
        <w:trPr>
          <w:trHeight w:val="357"/>
        </w:trPr>
        <w:tc>
          <w:tcPr>
            <w:tcW w:w="2190" w:type="dxa"/>
          </w:tcPr>
          <w:p w14:paraId="6B3A0BCC" w14:textId="6E249597"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Health and Wellbeing Scrutiny</w:t>
            </w:r>
          </w:p>
        </w:tc>
        <w:tc>
          <w:tcPr>
            <w:tcW w:w="4769" w:type="dxa"/>
          </w:tcPr>
          <w:p w14:paraId="2CE377EA" w14:textId="10D5A0F3"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sz w:val="24"/>
                <w:szCs w:val="24"/>
              </w:rPr>
              <w:t>Scrutiny review</w:t>
            </w:r>
          </w:p>
        </w:tc>
        <w:tc>
          <w:tcPr>
            <w:tcW w:w="1337" w:type="dxa"/>
          </w:tcPr>
          <w:p w14:paraId="2D7C0794" w14:textId="77777777" w:rsidR="0028227D" w:rsidRPr="00087DF9" w:rsidRDefault="0028227D" w:rsidP="0028227D">
            <w:pPr>
              <w:spacing w:after="0" w:line="240" w:lineRule="auto"/>
              <w:jc w:val="center"/>
              <w:rPr>
                <w:rFonts w:ascii="Arial" w:eastAsia="Times New Roman" w:hAnsi="Arial" w:cs="Arial"/>
                <w:kern w:val="0"/>
                <w:sz w:val="24"/>
                <w:szCs w:val="24"/>
                <w14:ligatures w14:val="none"/>
              </w:rPr>
            </w:pPr>
          </w:p>
        </w:tc>
      </w:tr>
    </w:tbl>
    <w:p w14:paraId="27075D6D"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6097EEEB" w14:textId="77777777" w:rsidR="0028227D" w:rsidRPr="00B94B86" w:rsidRDefault="00F41839" w:rsidP="0028227D">
      <w:pPr>
        <w:spacing w:after="0" w:line="240" w:lineRule="auto"/>
        <w:rPr>
          <w:rFonts w:ascii="Arial" w:eastAsia="Times New Roman" w:hAnsi="Arial" w:cs="Arial"/>
          <w:b/>
          <w:bCs/>
          <w:kern w:val="0"/>
          <w:sz w:val="24"/>
          <w:szCs w:val="24"/>
          <w14:ligatures w14:val="none"/>
        </w:rPr>
      </w:pPr>
      <w:r w:rsidRPr="00B94B86">
        <w:rPr>
          <w:rFonts w:ascii="Arial" w:eastAsia="Times New Roman" w:hAnsi="Arial" w:cs="Arial"/>
          <w:b/>
          <w:bCs/>
          <w:kern w:val="0"/>
          <w:sz w:val="24"/>
          <w:szCs w:val="24"/>
          <w14:ligatures w14:val="none"/>
        </w:rPr>
        <w:t>Document Review Plans</w:t>
      </w:r>
    </w:p>
    <w:p w14:paraId="6702212A" w14:textId="3D9F4DEC" w:rsidR="432623C9" w:rsidRPr="00087DF9" w:rsidRDefault="432623C9" w:rsidP="432623C9">
      <w:pPr>
        <w:spacing w:after="0" w:line="240" w:lineRule="auto"/>
        <w:rPr>
          <w:rFonts w:ascii="Arial" w:eastAsia="Times New Roman" w:hAnsi="Arial" w:cs="Arial"/>
          <w:sz w:val="24"/>
          <w:szCs w:val="24"/>
        </w:rPr>
      </w:pPr>
    </w:p>
    <w:p w14:paraId="3FB5A2C9" w14:textId="0BF0009F"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 xml:space="preserve">This document is subject to a scheduled review to take place every </w:t>
      </w:r>
      <w:r w:rsidR="00B94B86">
        <w:rPr>
          <w:rFonts w:ascii="Arial" w:eastAsia="Times New Roman" w:hAnsi="Arial" w:cs="Arial"/>
          <w:kern w:val="0"/>
          <w:sz w:val="24"/>
          <w:szCs w:val="24"/>
          <w14:ligatures w14:val="none"/>
        </w:rPr>
        <w:t xml:space="preserve">two </w:t>
      </w:r>
      <w:r w:rsidRPr="00087DF9">
        <w:rPr>
          <w:rFonts w:ascii="Arial" w:eastAsia="Times New Roman" w:hAnsi="Arial" w:cs="Arial"/>
          <w:kern w:val="0"/>
          <w:sz w:val="24"/>
          <w:szCs w:val="24"/>
          <w14:ligatures w14:val="none"/>
        </w:rPr>
        <w:t>years. Updates shall be made in accordance with business requirements and changes and will be with agreement with the document owner.</w:t>
      </w:r>
    </w:p>
    <w:p w14:paraId="3632C4B3"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54B0CC09" w14:textId="3348594D"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 xml:space="preserve">Where this document is subject to a Major Change the Tenants Consultative Group (TCG) are </w:t>
      </w:r>
      <w:r w:rsidR="233A6892" w:rsidRPr="00087DF9">
        <w:rPr>
          <w:rFonts w:ascii="Arial" w:eastAsia="Times New Roman" w:hAnsi="Arial" w:cs="Arial"/>
          <w:kern w:val="0"/>
          <w:sz w:val="24"/>
          <w:szCs w:val="24"/>
          <w14:ligatures w14:val="none"/>
        </w:rPr>
        <w:t xml:space="preserve">also </w:t>
      </w:r>
      <w:r w:rsidRPr="00087DF9">
        <w:rPr>
          <w:rFonts w:ascii="Arial" w:eastAsia="Times New Roman" w:hAnsi="Arial" w:cs="Arial"/>
          <w:kern w:val="0"/>
          <w:sz w:val="24"/>
          <w:szCs w:val="24"/>
          <w14:ligatures w14:val="none"/>
        </w:rPr>
        <w:t xml:space="preserve">consulted </w:t>
      </w:r>
    </w:p>
    <w:p w14:paraId="1D905A46"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45E40393"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Distribution</w:t>
      </w:r>
    </w:p>
    <w:p w14:paraId="5769F791" w14:textId="520F6285" w:rsidR="0028227D" w:rsidRPr="00087DF9" w:rsidRDefault="00F41839" w:rsidP="0028227D">
      <w:pPr>
        <w:spacing w:after="0" w:line="240" w:lineRule="auto"/>
        <w:rPr>
          <w:rFonts w:ascii="Arial" w:eastAsia="Times New Roman" w:hAnsi="Arial" w:cs="Arial"/>
          <w:kern w:val="0"/>
          <w:sz w:val="24"/>
          <w:szCs w:val="24"/>
          <w14:ligatures w14:val="none"/>
        </w:rPr>
      </w:pPr>
      <w:r w:rsidRPr="00087DF9">
        <w:rPr>
          <w:rFonts w:ascii="Arial" w:eastAsia="Times New Roman" w:hAnsi="Arial" w:cs="Arial"/>
          <w:kern w:val="0"/>
          <w:sz w:val="24"/>
          <w:szCs w:val="24"/>
          <w14:ligatures w14:val="none"/>
        </w:rPr>
        <w:t>The document will be distributed through Astute and will also be available on the Intranet</w:t>
      </w:r>
      <w:r w:rsidR="2646580F" w:rsidRPr="00087DF9">
        <w:rPr>
          <w:rFonts w:ascii="Arial" w:eastAsia="Times New Roman" w:hAnsi="Arial" w:cs="Arial"/>
          <w:kern w:val="0"/>
          <w:sz w:val="24"/>
          <w:szCs w:val="24"/>
          <w14:ligatures w14:val="none"/>
        </w:rPr>
        <w:t xml:space="preserve"> and publicly on the Tamworth Borough council website.</w:t>
      </w:r>
    </w:p>
    <w:p w14:paraId="174B555D" w14:textId="77777777" w:rsidR="0028227D" w:rsidRPr="00087DF9" w:rsidRDefault="0028227D" w:rsidP="0028227D">
      <w:pPr>
        <w:spacing w:after="0" w:line="240" w:lineRule="auto"/>
        <w:rPr>
          <w:rFonts w:ascii="Arial" w:eastAsia="Times New Roman" w:hAnsi="Arial" w:cs="Arial"/>
          <w:kern w:val="0"/>
          <w:sz w:val="24"/>
          <w:szCs w:val="24"/>
          <w14:ligatures w14:val="none"/>
        </w:rPr>
      </w:pPr>
    </w:p>
    <w:p w14:paraId="4016828A" w14:textId="77777777" w:rsidR="0028227D" w:rsidRPr="00087DF9" w:rsidRDefault="00F41839" w:rsidP="0028227D">
      <w:pPr>
        <w:spacing w:after="0" w:line="240" w:lineRule="auto"/>
        <w:rPr>
          <w:rFonts w:ascii="Arial" w:eastAsia="Times New Roman" w:hAnsi="Arial" w:cs="Arial"/>
          <w:b/>
          <w:bCs/>
          <w:kern w:val="0"/>
          <w:sz w:val="24"/>
          <w:szCs w:val="24"/>
          <w14:ligatures w14:val="none"/>
        </w:rPr>
      </w:pPr>
      <w:r w:rsidRPr="00087DF9">
        <w:rPr>
          <w:rFonts w:ascii="Arial" w:eastAsia="Times New Roman" w:hAnsi="Arial" w:cs="Arial"/>
          <w:b/>
          <w:bCs/>
          <w:kern w:val="0"/>
          <w:sz w:val="24"/>
          <w:szCs w:val="24"/>
          <w14:ligatures w14:val="none"/>
        </w:rPr>
        <w:t>Security Classification</w:t>
      </w:r>
    </w:p>
    <w:p w14:paraId="3A9AB2FD" w14:textId="06896A65" w:rsidR="0028227D" w:rsidRPr="00087DF9" w:rsidRDefault="00F41839" w:rsidP="0028227D">
      <w:pPr>
        <w:spacing w:after="0" w:line="240" w:lineRule="auto"/>
        <w:rPr>
          <w:rFonts w:ascii="Arial" w:eastAsia="Times New Roman" w:hAnsi="Arial" w:cs="Arial"/>
          <w:kern w:val="0"/>
          <w:sz w:val="24"/>
          <w:szCs w:val="24"/>
          <w14:ligatures w14:val="none"/>
        </w:rPr>
        <w:sectPr w:rsidR="0028227D" w:rsidRPr="00087DF9" w:rsidSect="0028227D">
          <w:pgSz w:w="11906" w:h="16838"/>
          <w:pgMar w:top="1440" w:right="1800" w:bottom="1440" w:left="1800" w:header="708" w:footer="708" w:gutter="0"/>
          <w:cols w:space="708"/>
          <w:docGrid w:linePitch="360"/>
        </w:sectPr>
      </w:pPr>
      <w:r w:rsidRPr="00087DF9">
        <w:rPr>
          <w:rFonts w:ascii="Arial" w:eastAsia="Times New Roman" w:hAnsi="Arial" w:cs="Arial"/>
          <w:kern w:val="0"/>
          <w:sz w:val="24"/>
          <w:szCs w:val="24"/>
          <w14:ligatures w14:val="none"/>
        </w:rPr>
        <w:t xml:space="preserve">This document is classified </w:t>
      </w:r>
      <w:r w:rsidR="6AB3BF73" w:rsidRPr="00087DF9">
        <w:rPr>
          <w:rFonts w:ascii="Arial" w:eastAsia="Times New Roman" w:hAnsi="Arial" w:cs="Arial"/>
          <w:kern w:val="0"/>
          <w:sz w:val="24"/>
          <w:szCs w:val="24"/>
          <w14:ligatures w14:val="none"/>
        </w:rPr>
        <w:t>official</w:t>
      </w:r>
      <w:r w:rsidRPr="00087DF9">
        <w:rPr>
          <w:rFonts w:ascii="Arial" w:eastAsia="Times New Roman" w:hAnsi="Arial" w:cs="Arial"/>
          <w:kern w:val="0"/>
          <w:sz w:val="24"/>
          <w:szCs w:val="24"/>
          <w14:ligatures w14:val="none"/>
        </w:rPr>
        <w:t xml:space="preserve"> with access for</w:t>
      </w:r>
      <w:r w:rsidR="228DDD35" w:rsidRPr="00087DF9">
        <w:rPr>
          <w:rFonts w:ascii="Arial" w:eastAsia="Times New Roman" w:hAnsi="Arial" w:cs="Arial"/>
          <w:kern w:val="0"/>
          <w:sz w:val="24"/>
          <w:szCs w:val="24"/>
          <w14:ligatures w14:val="none"/>
        </w:rPr>
        <w:t xml:space="preserve"> T</w:t>
      </w:r>
      <w:r w:rsidRPr="00087DF9">
        <w:rPr>
          <w:rFonts w:ascii="Arial" w:eastAsia="Times New Roman" w:hAnsi="Arial" w:cs="Arial"/>
          <w:kern w:val="0"/>
          <w:sz w:val="24"/>
          <w:szCs w:val="24"/>
          <w14:ligatures w14:val="none"/>
        </w:rPr>
        <w:t>amworth Borough Council Staff, partners and the public.</w:t>
      </w:r>
      <w:bookmarkEnd w:id="2"/>
    </w:p>
    <w:p w14:paraId="6A9B0EDE" w14:textId="77777777" w:rsidR="00CE3CB0" w:rsidRDefault="00F41839" w:rsidP="432623C9">
      <w:pPr>
        <w:pStyle w:val="Heading1"/>
        <w:numPr>
          <w:ilvl w:val="0"/>
          <w:numId w:val="3"/>
        </w:numPr>
        <w:rPr>
          <w:rFonts w:ascii="Arial" w:eastAsia="Arial" w:hAnsi="Arial" w:cs="Arial"/>
          <w:b/>
          <w:bCs/>
          <w:color w:val="000000" w:themeColor="text1"/>
          <w:sz w:val="28"/>
          <w:szCs w:val="28"/>
        </w:rPr>
      </w:pPr>
      <w:r w:rsidRPr="432623C9">
        <w:rPr>
          <w:rFonts w:ascii="Arial" w:eastAsia="Arial" w:hAnsi="Arial" w:cs="Arial"/>
          <w:sz w:val="28"/>
          <w:szCs w:val="28"/>
        </w:rPr>
        <w:lastRenderedPageBreak/>
        <w:t>Introduction</w:t>
      </w:r>
    </w:p>
    <w:p w14:paraId="679A8F4B" w14:textId="21030D09" w:rsidR="00CE3CB0" w:rsidRPr="004B22FA" w:rsidRDefault="00CE3CB0" w:rsidP="432623C9">
      <w:pPr>
        <w:autoSpaceDE w:val="0"/>
        <w:autoSpaceDN w:val="0"/>
        <w:adjustRightInd w:val="0"/>
        <w:spacing w:after="0" w:line="240" w:lineRule="auto"/>
        <w:rPr>
          <w:rFonts w:ascii="Arial" w:hAnsi="Arial" w:cs="Arial"/>
          <w:color w:val="000000" w:themeColor="text1"/>
          <w:sz w:val="24"/>
          <w:szCs w:val="24"/>
        </w:rPr>
      </w:pPr>
    </w:p>
    <w:p w14:paraId="2BBA29D9" w14:textId="341FD631" w:rsidR="00CE3CB0" w:rsidRPr="004B22FA" w:rsidRDefault="00F41839" w:rsidP="432623C9">
      <w:pPr>
        <w:autoSpaceDE w:val="0"/>
        <w:autoSpaceDN w:val="0"/>
        <w:adjustRightInd w:val="0"/>
        <w:spacing w:after="0" w:line="240" w:lineRule="auto"/>
        <w:rPr>
          <w:rFonts w:ascii="ArialMT" w:hAnsi="ArialMT" w:cs="ArialMT"/>
          <w:color w:val="000000" w:themeColor="text1"/>
          <w:sz w:val="24"/>
          <w:szCs w:val="24"/>
        </w:rPr>
      </w:pPr>
      <w:r w:rsidRPr="432623C9">
        <w:rPr>
          <w:rFonts w:ascii="Arial" w:hAnsi="Arial" w:cs="Arial"/>
          <w:color w:val="000000" w:themeColor="text1"/>
          <w:sz w:val="24"/>
          <w:szCs w:val="24"/>
        </w:rPr>
        <w:t xml:space="preserve">Tamworth Borough Council </w:t>
      </w:r>
      <w:r w:rsidR="00211123">
        <w:rPr>
          <w:rFonts w:ascii="Arial" w:hAnsi="Arial" w:cs="Arial"/>
          <w:color w:val="000000" w:themeColor="text1"/>
          <w:sz w:val="24"/>
          <w:szCs w:val="24"/>
        </w:rPr>
        <w:t xml:space="preserve">operates a </w:t>
      </w:r>
      <w:r w:rsidR="00C42AFB">
        <w:rPr>
          <w:rFonts w:ascii="Arial" w:hAnsi="Arial" w:cs="Arial"/>
          <w:color w:val="000000" w:themeColor="text1"/>
          <w:sz w:val="24"/>
          <w:szCs w:val="24"/>
        </w:rPr>
        <w:t>zero-tolerance</w:t>
      </w:r>
      <w:r w:rsidR="00211123">
        <w:rPr>
          <w:rFonts w:ascii="Arial" w:hAnsi="Arial" w:cs="Arial"/>
          <w:color w:val="000000" w:themeColor="text1"/>
          <w:sz w:val="24"/>
          <w:szCs w:val="24"/>
        </w:rPr>
        <w:t xml:space="preserve"> approach </w:t>
      </w:r>
      <w:r w:rsidR="00C42AFB">
        <w:rPr>
          <w:rFonts w:ascii="Arial" w:hAnsi="Arial" w:cs="Arial"/>
          <w:color w:val="000000" w:themeColor="text1"/>
          <w:sz w:val="24"/>
          <w:szCs w:val="24"/>
        </w:rPr>
        <w:t>to hate crime and hate incidents</w:t>
      </w:r>
      <w:r w:rsidRPr="432623C9">
        <w:rPr>
          <w:rFonts w:ascii="Arial" w:hAnsi="Arial" w:cs="Arial"/>
          <w:color w:val="000000" w:themeColor="text1"/>
          <w:sz w:val="24"/>
          <w:szCs w:val="24"/>
        </w:rPr>
        <w:t>.</w:t>
      </w:r>
    </w:p>
    <w:p w14:paraId="4FB4B130" w14:textId="2D48E2F8" w:rsidR="00CE3CB0" w:rsidRPr="004B22FA" w:rsidRDefault="00CE3CB0" w:rsidP="432623C9">
      <w:pPr>
        <w:autoSpaceDE w:val="0"/>
        <w:autoSpaceDN w:val="0"/>
        <w:adjustRightInd w:val="0"/>
        <w:spacing w:after="0" w:line="240" w:lineRule="auto"/>
        <w:rPr>
          <w:rFonts w:ascii="ArialMT" w:hAnsi="ArialMT" w:cs="ArialMT"/>
          <w:color w:val="000000" w:themeColor="text1"/>
          <w:sz w:val="24"/>
          <w:szCs w:val="24"/>
        </w:rPr>
      </w:pPr>
    </w:p>
    <w:p w14:paraId="76734286" w14:textId="2C432A37" w:rsidR="00CE3CB0" w:rsidRDefault="00F41839" w:rsidP="432623C9">
      <w:pPr>
        <w:autoSpaceDE w:val="0"/>
        <w:autoSpaceDN w:val="0"/>
        <w:adjustRightInd w:val="0"/>
        <w:spacing w:after="0" w:line="240" w:lineRule="auto"/>
        <w:rPr>
          <w:rFonts w:ascii="Arial" w:hAnsi="Arial" w:cs="Arial"/>
          <w:color w:val="000000" w:themeColor="text1"/>
          <w:sz w:val="24"/>
          <w:szCs w:val="24"/>
        </w:rPr>
      </w:pPr>
      <w:r>
        <w:rPr>
          <w:rFonts w:ascii="ArialMT" w:hAnsi="ArialMT" w:cs="ArialMT"/>
          <w:color w:val="000000"/>
          <w:kern w:val="0"/>
          <w:sz w:val="24"/>
          <w:szCs w:val="24"/>
        </w:rPr>
        <w:t xml:space="preserve">This </w:t>
      </w:r>
      <w:r w:rsidR="4EC08482">
        <w:rPr>
          <w:rFonts w:ascii="ArialMT" w:hAnsi="ArialMT" w:cs="ArialMT"/>
          <w:color w:val="000000"/>
          <w:kern w:val="0"/>
          <w:sz w:val="24"/>
          <w:szCs w:val="24"/>
        </w:rPr>
        <w:t>p</w:t>
      </w:r>
      <w:r>
        <w:rPr>
          <w:rFonts w:ascii="ArialMT" w:hAnsi="ArialMT" w:cs="ArialMT"/>
          <w:color w:val="000000"/>
          <w:kern w:val="0"/>
          <w:sz w:val="24"/>
          <w:szCs w:val="24"/>
        </w:rPr>
        <w:t>olicy covers</w:t>
      </w:r>
      <w:r w:rsidR="4EC08482" w:rsidRPr="432623C9">
        <w:rPr>
          <w:rFonts w:ascii="ArialMT" w:hAnsi="ArialMT" w:cs="ArialMT"/>
          <w:color w:val="000000"/>
          <w:kern w:val="0"/>
          <w:sz w:val="24"/>
          <w:szCs w:val="24"/>
        </w:rPr>
        <w:t xml:space="preserve"> </w:t>
      </w:r>
      <w:r>
        <w:rPr>
          <w:rFonts w:ascii="Arial" w:hAnsi="Arial" w:cs="Arial"/>
          <w:color w:val="000000"/>
          <w:kern w:val="0"/>
          <w:sz w:val="24"/>
          <w:szCs w:val="24"/>
        </w:rPr>
        <w:t xml:space="preserve">our commitment to tackling hate crime and </w:t>
      </w:r>
      <w:r w:rsidR="4EC08482">
        <w:rPr>
          <w:rFonts w:ascii="Arial" w:hAnsi="Arial" w:cs="Arial"/>
          <w:color w:val="000000"/>
          <w:kern w:val="0"/>
          <w:sz w:val="24"/>
          <w:szCs w:val="24"/>
        </w:rPr>
        <w:t xml:space="preserve">hate </w:t>
      </w:r>
      <w:r>
        <w:rPr>
          <w:rFonts w:ascii="Arial" w:hAnsi="Arial" w:cs="Arial"/>
          <w:color w:val="000000"/>
          <w:kern w:val="0"/>
          <w:sz w:val="24"/>
          <w:szCs w:val="24"/>
        </w:rPr>
        <w:t xml:space="preserve">incidents in </w:t>
      </w:r>
      <w:r w:rsidR="4EC08482">
        <w:rPr>
          <w:rFonts w:ascii="Arial" w:hAnsi="Arial" w:cs="Arial"/>
          <w:color w:val="000000"/>
          <w:kern w:val="0"/>
          <w:sz w:val="24"/>
          <w:szCs w:val="24"/>
        </w:rPr>
        <w:t xml:space="preserve">Tamworth whether they impact on employees, </w:t>
      </w:r>
      <w:r w:rsidR="190D9C90">
        <w:rPr>
          <w:rFonts w:ascii="Arial" w:hAnsi="Arial" w:cs="Arial"/>
          <w:color w:val="000000"/>
          <w:kern w:val="0"/>
          <w:sz w:val="24"/>
          <w:szCs w:val="24"/>
        </w:rPr>
        <w:t>e</w:t>
      </w:r>
      <w:r w:rsidR="4EC08482">
        <w:rPr>
          <w:rFonts w:ascii="Arial" w:hAnsi="Arial" w:cs="Arial"/>
          <w:color w:val="000000"/>
          <w:kern w:val="0"/>
          <w:sz w:val="24"/>
          <w:szCs w:val="24"/>
        </w:rPr>
        <w:t xml:space="preserve">lected </w:t>
      </w:r>
      <w:r w:rsidR="190D9C90">
        <w:rPr>
          <w:rFonts w:ascii="Arial" w:hAnsi="Arial" w:cs="Arial"/>
          <w:color w:val="000000"/>
          <w:kern w:val="0"/>
          <w:sz w:val="24"/>
          <w:szCs w:val="24"/>
        </w:rPr>
        <w:t>m</w:t>
      </w:r>
      <w:r w:rsidR="4EC08482" w:rsidRPr="432623C9">
        <w:rPr>
          <w:rFonts w:ascii="Arial" w:hAnsi="Arial" w:cs="Arial"/>
          <w:color w:val="000000" w:themeColor="text1"/>
          <w:sz w:val="24"/>
          <w:szCs w:val="24"/>
        </w:rPr>
        <w:t>embers, residents of or visitors to the Borough.</w:t>
      </w:r>
    </w:p>
    <w:p w14:paraId="770BA0DE" w14:textId="77777777" w:rsidR="00211123" w:rsidRDefault="00211123" w:rsidP="432623C9">
      <w:pPr>
        <w:autoSpaceDE w:val="0"/>
        <w:autoSpaceDN w:val="0"/>
        <w:adjustRightInd w:val="0"/>
        <w:spacing w:after="0" w:line="240" w:lineRule="auto"/>
        <w:rPr>
          <w:rFonts w:ascii="Arial" w:hAnsi="Arial" w:cs="Arial"/>
          <w:color w:val="000000" w:themeColor="text1"/>
          <w:sz w:val="24"/>
          <w:szCs w:val="24"/>
        </w:rPr>
      </w:pPr>
    </w:p>
    <w:p w14:paraId="3AD3E933" w14:textId="6E045600" w:rsidR="00A41E3C" w:rsidRDefault="00F41839" w:rsidP="432623C9">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message will be promoted through </w:t>
      </w:r>
      <w:r w:rsidR="00E342EC">
        <w:rPr>
          <w:rFonts w:ascii="Arial" w:hAnsi="Arial" w:cs="Arial"/>
          <w:color w:val="000000" w:themeColor="text1"/>
          <w:sz w:val="24"/>
          <w:szCs w:val="24"/>
        </w:rPr>
        <w:t>public campaigns, our website and community events</w:t>
      </w:r>
      <w:r w:rsidR="00E41A6D">
        <w:rPr>
          <w:rFonts w:ascii="Arial" w:hAnsi="Arial" w:cs="Arial"/>
          <w:color w:val="000000" w:themeColor="text1"/>
          <w:sz w:val="24"/>
          <w:szCs w:val="24"/>
        </w:rPr>
        <w:t xml:space="preserve"> to reinforce our commitment to a safe and inclusive borough for all.</w:t>
      </w:r>
    </w:p>
    <w:p w14:paraId="1F947934" w14:textId="77777777" w:rsidR="004B22FA" w:rsidRDefault="004B22FA" w:rsidP="00CE3CB0">
      <w:pPr>
        <w:autoSpaceDE w:val="0"/>
        <w:autoSpaceDN w:val="0"/>
        <w:adjustRightInd w:val="0"/>
        <w:spacing w:after="0" w:line="240" w:lineRule="auto"/>
        <w:rPr>
          <w:rFonts w:ascii="Arial" w:hAnsi="Arial" w:cs="Arial"/>
          <w:color w:val="000000"/>
          <w:kern w:val="0"/>
          <w:sz w:val="24"/>
          <w:szCs w:val="24"/>
        </w:rPr>
      </w:pPr>
    </w:p>
    <w:p w14:paraId="3ECBF4A8" w14:textId="6038099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w:t>
      </w:r>
      <w:r w:rsidR="001E1A4E">
        <w:rPr>
          <w:rFonts w:ascii="Arial" w:hAnsi="Arial" w:cs="Arial"/>
          <w:color w:val="000000"/>
          <w:kern w:val="0"/>
          <w:sz w:val="24"/>
          <w:szCs w:val="24"/>
        </w:rPr>
        <w:t>p</w:t>
      </w:r>
      <w:r>
        <w:rPr>
          <w:rFonts w:ascii="Arial" w:hAnsi="Arial" w:cs="Arial"/>
          <w:color w:val="000000"/>
          <w:kern w:val="0"/>
          <w:sz w:val="24"/>
          <w:szCs w:val="24"/>
        </w:rPr>
        <w:t>olicy is one of a set of policies and guidelines around equality, diversity</w:t>
      </w:r>
    </w:p>
    <w:p w14:paraId="1B7BC493" w14:textId="711F27DD" w:rsidR="00CE3CB0" w:rsidRDefault="00F41839" w:rsidP="432623C9">
      <w:pPr>
        <w:spacing w:after="0" w:line="240" w:lineRule="auto"/>
        <w:rPr>
          <w:rFonts w:ascii="Arial" w:hAnsi="Arial" w:cs="Arial"/>
          <w:color w:val="000000" w:themeColor="text1"/>
          <w:sz w:val="24"/>
          <w:szCs w:val="24"/>
        </w:rPr>
      </w:pPr>
      <w:r>
        <w:rPr>
          <w:rFonts w:ascii="Arial" w:hAnsi="Arial" w:cs="Arial"/>
          <w:color w:val="000000"/>
          <w:kern w:val="0"/>
          <w:sz w:val="24"/>
          <w:szCs w:val="24"/>
        </w:rPr>
        <w:t>and human rights issues</w:t>
      </w:r>
      <w:r w:rsidR="6E8AF842">
        <w:rPr>
          <w:rFonts w:ascii="Arial" w:hAnsi="Arial" w:cs="Arial"/>
          <w:color w:val="000000"/>
          <w:kern w:val="0"/>
          <w:sz w:val="24"/>
          <w:szCs w:val="24"/>
        </w:rPr>
        <w:t xml:space="preserve"> including:</w:t>
      </w:r>
    </w:p>
    <w:p w14:paraId="0B653076" w14:textId="46175B8A" w:rsidR="00CE3CB0" w:rsidRDefault="00F41839" w:rsidP="00AF78B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00AF78B9">
        <w:rPr>
          <w:rFonts w:ascii="Arial" w:hAnsi="Arial" w:cs="Arial"/>
          <w:color w:val="000000"/>
          <w:kern w:val="0"/>
          <w:sz w:val="24"/>
          <w:szCs w:val="24"/>
        </w:rPr>
        <w:t xml:space="preserve">Diversity and Equality </w:t>
      </w:r>
      <w:r w:rsidR="00BC32FA">
        <w:rPr>
          <w:rFonts w:ascii="Arial" w:hAnsi="Arial" w:cs="Arial"/>
          <w:color w:val="000000"/>
          <w:kern w:val="0"/>
          <w:sz w:val="24"/>
          <w:szCs w:val="24"/>
        </w:rPr>
        <w:t>Strategy 2025-2028</w:t>
      </w:r>
    </w:p>
    <w:p w14:paraId="6CB19EC6" w14:textId="75906C01" w:rsidR="0081452D" w:rsidRPr="00AF78B9" w:rsidRDefault="00F41839" w:rsidP="00AF78B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0081452D">
        <w:rPr>
          <w:rFonts w:ascii="Arial" w:hAnsi="Arial" w:cs="Arial"/>
          <w:color w:val="000000"/>
          <w:kern w:val="0"/>
          <w:sz w:val="24"/>
          <w:szCs w:val="24"/>
        </w:rPr>
        <w:t>TBC Safeguarding Children and Adults at Risk of Abuse and Neglect Policy</w:t>
      </w:r>
    </w:p>
    <w:p w14:paraId="6F8F4042" w14:textId="07E6D894" w:rsidR="00CE3CB0" w:rsidRPr="0081452D" w:rsidRDefault="00F41839" w:rsidP="0081452D">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00AF78B9">
        <w:rPr>
          <w:rFonts w:ascii="SymbolMT" w:eastAsia="SymbolMT" w:hAnsi="Arial" w:cs="SymbolMT"/>
          <w:color w:val="000000"/>
          <w:kern w:val="0"/>
          <w:sz w:val="24"/>
          <w:szCs w:val="24"/>
        </w:rPr>
        <w:t xml:space="preserve">Anti </w:t>
      </w:r>
      <w:r w:rsidR="4216086A" w:rsidRPr="00AF78B9">
        <w:rPr>
          <w:rFonts w:ascii="Arial" w:hAnsi="Arial" w:cs="Arial"/>
          <w:color w:val="000000"/>
          <w:kern w:val="0"/>
          <w:sz w:val="24"/>
          <w:szCs w:val="24"/>
        </w:rPr>
        <w:t xml:space="preserve">Harassment &amp; </w:t>
      </w:r>
      <w:r w:rsidRPr="00AF78B9">
        <w:rPr>
          <w:rFonts w:ascii="Arial" w:hAnsi="Arial" w:cs="Arial"/>
          <w:color w:val="000000"/>
          <w:kern w:val="0"/>
          <w:sz w:val="24"/>
          <w:szCs w:val="24"/>
        </w:rPr>
        <w:t xml:space="preserve">Anti </w:t>
      </w:r>
      <w:r w:rsidR="4216086A" w:rsidRPr="00AF78B9">
        <w:rPr>
          <w:rFonts w:ascii="Arial" w:hAnsi="Arial" w:cs="Arial"/>
          <w:color w:val="000000"/>
          <w:kern w:val="0"/>
          <w:sz w:val="24"/>
          <w:szCs w:val="24"/>
        </w:rPr>
        <w:t>Bullying P</w:t>
      </w:r>
      <w:r w:rsidRPr="00AF78B9">
        <w:rPr>
          <w:rFonts w:ascii="Arial" w:hAnsi="Arial" w:cs="Arial"/>
          <w:color w:val="000000"/>
          <w:kern w:val="0"/>
          <w:sz w:val="24"/>
          <w:szCs w:val="24"/>
        </w:rPr>
        <w:t xml:space="preserve">olicy </w:t>
      </w:r>
    </w:p>
    <w:p w14:paraId="5AE5F113" w14:textId="6501BBAA" w:rsidR="00C7235F" w:rsidRDefault="00F41839" w:rsidP="432623C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432623C9">
        <w:rPr>
          <w:rFonts w:ascii="Arial" w:hAnsi="Arial" w:cs="Arial"/>
          <w:color w:val="000000"/>
          <w:kern w:val="0"/>
          <w:sz w:val="24"/>
          <w:szCs w:val="24"/>
        </w:rPr>
        <w:t>HAT Policy (for employees)</w:t>
      </w:r>
      <w:r w:rsidR="5EDD785B" w:rsidRPr="432623C9">
        <w:rPr>
          <w:rFonts w:ascii="Arial" w:hAnsi="Arial" w:cs="Arial"/>
          <w:color w:val="000000"/>
          <w:kern w:val="0"/>
          <w:sz w:val="24"/>
          <w:szCs w:val="24"/>
        </w:rPr>
        <w:t xml:space="preserve"> </w:t>
      </w:r>
    </w:p>
    <w:p w14:paraId="66080950" w14:textId="6C1EB19F" w:rsidR="00C7235F" w:rsidRDefault="00F41839" w:rsidP="432623C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432623C9">
        <w:rPr>
          <w:rFonts w:ascii="Arial" w:hAnsi="Arial" w:cs="Arial"/>
          <w:color w:val="000000" w:themeColor="text1"/>
          <w:sz w:val="24"/>
          <w:szCs w:val="24"/>
        </w:rPr>
        <w:t>We Are Tamworth Building Better Communities Strategy</w:t>
      </w:r>
    </w:p>
    <w:p w14:paraId="615B0C53" w14:textId="2EB4E8C8" w:rsidR="00C7235F" w:rsidRDefault="00F41839" w:rsidP="432623C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432623C9">
        <w:rPr>
          <w:rFonts w:ascii="Arial" w:hAnsi="Arial" w:cs="Arial"/>
          <w:color w:val="000000" w:themeColor="text1"/>
          <w:sz w:val="24"/>
          <w:szCs w:val="24"/>
        </w:rPr>
        <w:t>Tamworth Community Safety Plan</w:t>
      </w:r>
    </w:p>
    <w:p w14:paraId="1DE71645" w14:textId="7D66D333" w:rsidR="00C7235F" w:rsidRDefault="00F41839" w:rsidP="432623C9">
      <w:pPr>
        <w:pStyle w:val="ListParagraph"/>
        <w:numPr>
          <w:ilvl w:val="0"/>
          <w:numId w:val="4"/>
        </w:numPr>
        <w:autoSpaceDE w:val="0"/>
        <w:autoSpaceDN w:val="0"/>
        <w:adjustRightInd w:val="0"/>
        <w:spacing w:after="0" w:line="240" w:lineRule="auto"/>
        <w:rPr>
          <w:rFonts w:ascii="Arial" w:hAnsi="Arial" w:cs="Arial"/>
          <w:color w:val="000000"/>
          <w:kern w:val="0"/>
          <w:sz w:val="24"/>
          <w:szCs w:val="24"/>
        </w:rPr>
      </w:pPr>
      <w:r w:rsidRPr="432623C9">
        <w:rPr>
          <w:rFonts w:ascii="Arial" w:hAnsi="Arial" w:cs="Arial"/>
          <w:color w:val="000000" w:themeColor="text1"/>
          <w:sz w:val="24"/>
          <w:szCs w:val="24"/>
        </w:rPr>
        <w:t>Corporate ASB</w:t>
      </w:r>
      <w:r w:rsidR="00E11B1A">
        <w:rPr>
          <w:rFonts w:ascii="Arial" w:hAnsi="Arial" w:cs="Arial"/>
          <w:color w:val="000000" w:themeColor="text1"/>
          <w:sz w:val="24"/>
          <w:szCs w:val="24"/>
        </w:rPr>
        <w:t xml:space="preserve"> and Environmental Crime</w:t>
      </w:r>
      <w:r w:rsidRPr="432623C9">
        <w:rPr>
          <w:rFonts w:ascii="Arial" w:hAnsi="Arial" w:cs="Arial"/>
          <w:color w:val="000000" w:themeColor="text1"/>
          <w:sz w:val="24"/>
          <w:szCs w:val="24"/>
        </w:rPr>
        <w:t xml:space="preserve"> policy</w:t>
      </w:r>
    </w:p>
    <w:p w14:paraId="6F49A93C" w14:textId="63F6FCA4" w:rsidR="00CE3CB0" w:rsidRDefault="00F41839" w:rsidP="432623C9">
      <w:pPr>
        <w:pStyle w:val="Heading1"/>
        <w:numPr>
          <w:ilvl w:val="0"/>
          <w:numId w:val="3"/>
        </w:numPr>
        <w:rPr>
          <w:rFonts w:ascii="Arial" w:eastAsia="Arial" w:hAnsi="Arial" w:cs="Arial"/>
          <w:b/>
          <w:bCs/>
          <w:color w:val="000000" w:themeColor="text1"/>
          <w:sz w:val="28"/>
          <w:szCs w:val="28"/>
        </w:rPr>
      </w:pPr>
      <w:r w:rsidRPr="432623C9">
        <w:rPr>
          <w:rFonts w:ascii="Arial" w:eastAsia="Arial" w:hAnsi="Arial" w:cs="Arial"/>
          <w:sz w:val="28"/>
          <w:szCs w:val="28"/>
        </w:rPr>
        <w:t>Aims of the Policy</w:t>
      </w:r>
    </w:p>
    <w:p w14:paraId="047AA576" w14:textId="794D8A79" w:rsidR="432623C9" w:rsidRDefault="432623C9" w:rsidP="432623C9">
      <w:pPr>
        <w:spacing w:after="0" w:line="240" w:lineRule="auto"/>
        <w:rPr>
          <w:rFonts w:ascii="ArialMT" w:hAnsi="ArialMT" w:cs="ArialMT"/>
          <w:color w:val="000000" w:themeColor="text1"/>
          <w:sz w:val="24"/>
          <w:szCs w:val="24"/>
        </w:rPr>
      </w:pPr>
    </w:p>
    <w:p w14:paraId="77EE58E1" w14:textId="60D4BE9B" w:rsidR="00CE3CB0" w:rsidRDefault="00F41839" w:rsidP="00CE3CB0">
      <w:pPr>
        <w:autoSpaceDE w:val="0"/>
        <w:autoSpaceDN w:val="0"/>
        <w:adjustRightInd w:val="0"/>
        <w:spacing w:after="0" w:line="240" w:lineRule="auto"/>
        <w:rPr>
          <w:rFonts w:ascii="ArialMT" w:hAnsi="ArialMT" w:cs="ArialMT"/>
          <w:color w:val="000000"/>
          <w:kern w:val="0"/>
          <w:sz w:val="24"/>
          <w:szCs w:val="24"/>
        </w:rPr>
      </w:pPr>
      <w:r>
        <w:rPr>
          <w:rFonts w:ascii="ArialMT" w:hAnsi="ArialMT" w:cs="ArialMT"/>
          <w:color w:val="000000"/>
          <w:kern w:val="0"/>
          <w:sz w:val="24"/>
          <w:szCs w:val="24"/>
        </w:rPr>
        <w:t xml:space="preserve">The aims of this </w:t>
      </w:r>
      <w:r w:rsidR="00BA0091">
        <w:rPr>
          <w:rFonts w:ascii="ArialMT" w:hAnsi="ArialMT" w:cs="ArialMT"/>
          <w:color w:val="000000"/>
          <w:kern w:val="0"/>
          <w:sz w:val="24"/>
          <w:szCs w:val="24"/>
        </w:rPr>
        <w:t>p</w:t>
      </w:r>
      <w:r>
        <w:rPr>
          <w:rFonts w:ascii="ArialMT" w:hAnsi="ArialMT" w:cs="ArialMT"/>
          <w:color w:val="000000"/>
          <w:kern w:val="0"/>
          <w:sz w:val="24"/>
          <w:szCs w:val="24"/>
        </w:rPr>
        <w:t xml:space="preserve">olicy are to strengthen the </w:t>
      </w:r>
      <w:r w:rsidR="00BA0091">
        <w:rPr>
          <w:rFonts w:ascii="ArialMT" w:hAnsi="ArialMT" w:cs="ArialMT"/>
          <w:color w:val="000000"/>
          <w:kern w:val="0"/>
          <w:sz w:val="24"/>
          <w:szCs w:val="24"/>
        </w:rPr>
        <w:t>c</w:t>
      </w:r>
      <w:r>
        <w:rPr>
          <w:rFonts w:ascii="ArialMT" w:hAnsi="ArialMT" w:cs="ArialMT"/>
          <w:color w:val="000000"/>
          <w:kern w:val="0"/>
          <w:sz w:val="24"/>
          <w:szCs w:val="24"/>
        </w:rPr>
        <w:t>ouncil’s commitment to tackling</w:t>
      </w:r>
    </w:p>
    <w:p w14:paraId="4D279F84" w14:textId="45FC4C51" w:rsidR="00CD0699"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hate crime and</w:t>
      </w:r>
      <w:r w:rsidR="7A78A544">
        <w:rPr>
          <w:rFonts w:ascii="Arial" w:hAnsi="Arial" w:cs="Arial"/>
          <w:color w:val="000000"/>
          <w:kern w:val="0"/>
          <w:sz w:val="24"/>
          <w:szCs w:val="24"/>
        </w:rPr>
        <w:t xml:space="preserve"> hate</w:t>
      </w:r>
      <w:r>
        <w:rPr>
          <w:rFonts w:ascii="Arial" w:hAnsi="Arial" w:cs="Arial"/>
          <w:color w:val="000000"/>
          <w:kern w:val="0"/>
          <w:sz w:val="24"/>
          <w:szCs w:val="24"/>
        </w:rPr>
        <w:t xml:space="preserve"> incidents in </w:t>
      </w:r>
      <w:r w:rsidR="7A78A544">
        <w:rPr>
          <w:rFonts w:ascii="Arial" w:hAnsi="Arial" w:cs="Arial"/>
          <w:color w:val="000000"/>
          <w:kern w:val="0"/>
          <w:sz w:val="24"/>
          <w:szCs w:val="24"/>
        </w:rPr>
        <w:t>Tamworth by raising awareness</w:t>
      </w:r>
      <w:r>
        <w:rPr>
          <w:rFonts w:ascii="Arial" w:hAnsi="Arial" w:cs="Arial"/>
          <w:color w:val="000000"/>
          <w:kern w:val="0"/>
          <w:sz w:val="24"/>
          <w:szCs w:val="24"/>
        </w:rPr>
        <w:t xml:space="preserve"> and </w:t>
      </w:r>
      <w:r w:rsidR="7A78A544">
        <w:rPr>
          <w:rFonts w:ascii="Arial" w:hAnsi="Arial" w:cs="Arial"/>
          <w:color w:val="000000"/>
          <w:kern w:val="0"/>
          <w:sz w:val="24"/>
          <w:szCs w:val="24"/>
        </w:rPr>
        <w:t>en</w:t>
      </w:r>
      <w:r>
        <w:rPr>
          <w:rFonts w:ascii="Arial" w:hAnsi="Arial" w:cs="Arial"/>
          <w:color w:val="000000"/>
          <w:kern w:val="0"/>
          <w:sz w:val="24"/>
          <w:szCs w:val="24"/>
        </w:rPr>
        <w:t>sur</w:t>
      </w:r>
      <w:r w:rsidR="7A78A544">
        <w:rPr>
          <w:rFonts w:ascii="Arial" w:hAnsi="Arial" w:cs="Arial"/>
          <w:color w:val="000000"/>
          <w:kern w:val="0"/>
          <w:sz w:val="24"/>
          <w:szCs w:val="24"/>
        </w:rPr>
        <w:t>ing</w:t>
      </w:r>
      <w:r>
        <w:rPr>
          <w:rFonts w:ascii="Arial" w:hAnsi="Arial" w:cs="Arial"/>
          <w:color w:val="000000"/>
          <w:kern w:val="0"/>
          <w:sz w:val="24"/>
          <w:szCs w:val="24"/>
        </w:rPr>
        <w:t xml:space="preserve"> support is </w:t>
      </w:r>
      <w:r w:rsidR="7A78A544">
        <w:rPr>
          <w:rFonts w:ascii="Arial" w:hAnsi="Arial" w:cs="Arial"/>
          <w:color w:val="000000"/>
          <w:kern w:val="0"/>
          <w:sz w:val="24"/>
          <w:szCs w:val="24"/>
        </w:rPr>
        <w:t xml:space="preserve">made available </w:t>
      </w:r>
      <w:r>
        <w:rPr>
          <w:rFonts w:ascii="Arial" w:hAnsi="Arial" w:cs="Arial"/>
          <w:color w:val="000000"/>
          <w:kern w:val="0"/>
          <w:sz w:val="24"/>
          <w:szCs w:val="24"/>
        </w:rPr>
        <w:t xml:space="preserve">to </w:t>
      </w:r>
      <w:r w:rsidR="79324056">
        <w:rPr>
          <w:rFonts w:ascii="Arial" w:hAnsi="Arial" w:cs="Arial"/>
          <w:color w:val="000000"/>
          <w:kern w:val="0"/>
          <w:sz w:val="24"/>
          <w:szCs w:val="24"/>
        </w:rPr>
        <w:t>people who need it.</w:t>
      </w:r>
    </w:p>
    <w:p w14:paraId="46F1BF19" w14:textId="1786C831" w:rsidR="00CE3CB0" w:rsidRDefault="00F41839" w:rsidP="432623C9">
      <w:pPr>
        <w:pStyle w:val="Heading1"/>
        <w:numPr>
          <w:ilvl w:val="0"/>
          <w:numId w:val="3"/>
        </w:numPr>
        <w:rPr>
          <w:rFonts w:ascii="Arial" w:eastAsia="Arial" w:hAnsi="Arial" w:cs="Arial"/>
          <w:b/>
          <w:bCs/>
          <w:color w:val="000000" w:themeColor="text1"/>
          <w:sz w:val="28"/>
          <w:szCs w:val="28"/>
        </w:rPr>
      </w:pPr>
      <w:r w:rsidRPr="432623C9">
        <w:rPr>
          <w:rFonts w:ascii="Arial" w:eastAsia="Arial" w:hAnsi="Arial" w:cs="Arial"/>
          <w:sz w:val="28"/>
          <w:szCs w:val="28"/>
        </w:rPr>
        <w:t xml:space="preserve">Our </w:t>
      </w:r>
      <w:r w:rsidR="00755118">
        <w:rPr>
          <w:rFonts w:ascii="Arial" w:eastAsia="Arial" w:hAnsi="Arial" w:cs="Arial"/>
          <w:sz w:val="28"/>
          <w:szCs w:val="28"/>
        </w:rPr>
        <w:t>C</w:t>
      </w:r>
      <w:r w:rsidRPr="432623C9">
        <w:rPr>
          <w:rFonts w:ascii="Arial" w:eastAsia="Arial" w:hAnsi="Arial" w:cs="Arial"/>
          <w:sz w:val="28"/>
          <w:szCs w:val="28"/>
        </w:rPr>
        <w:t>ommitment</w:t>
      </w:r>
    </w:p>
    <w:p w14:paraId="78C34DDB" w14:textId="62C716AC" w:rsidR="432623C9" w:rsidRDefault="432623C9" w:rsidP="432623C9">
      <w:pPr>
        <w:spacing w:after="0" w:line="240" w:lineRule="auto"/>
        <w:rPr>
          <w:rFonts w:ascii="Arial" w:hAnsi="Arial" w:cs="Arial"/>
          <w:color w:val="000000" w:themeColor="text1"/>
          <w:sz w:val="24"/>
          <w:szCs w:val="24"/>
        </w:rPr>
      </w:pPr>
    </w:p>
    <w:p w14:paraId="433CF8C6" w14:textId="5CA1333F"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We value our diverse communities which make </w:t>
      </w:r>
      <w:r w:rsidR="00AF78B9">
        <w:rPr>
          <w:rFonts w:ascii="Arial" w:hAnsi="Arial" w:cs="Arial"/>
          <w:color w:val="000000"/>
          <w:kern w:val="0"/>
          <w:sz w:val="24"/>
          <w:szCs w:val="24"/>
        </w:rPr>
        <w:t>Tamworth</w:t>
      </w:r>
      <w:r>
        <w:rPr>
          <w:rFonts w:ascii="Arial" w:hAnsi="Arial" w:cs="Arial"/>
          <w:color w:val="000000"/>
          <w:kern w:val="0"/>
          <w:sz w:val="24"/>
          <w:szCs w:val="24"/>
        </w:rPr>
        <w:t xml:space="preserve"> a unique and vibrant</w:t>
      </w:r>
    </w:p>
    <w:p w14:paraId="1520A3D7"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place to live, work and visit.</w:t>
      </w:r>
    </w:p>
    <w:p w14:paraId="46EABB3B" w14:textId="77777777" w:rsidR="00E45E43" w:rsidRDefault="00E45E43" w:rsidP="00CE3CB0">
      <w:pPr>
        <w:autoSpaceDE w:val="0"/>
        <w:autoSpaceDN w:val="0"/>
        <w:adjustRightInd w:val="0"/>
        <w:spacing w:after="0" w:line="240" w:lineRule="auto"/>
        <w:rPr>
          <w:rFonts w:ascii="Arial" w:hAnsi="Arial" w:cs="Arial"/>
          <w:color w:val="000000"/>
          <w:kern w:val="0"/>
          <w:sz w:val="24"/>
          <w:szCs w:val="24"/>
        </w:rPr>
      </w:pPr>
    </w:p>
    <w:p w14:paraId="203A35C4" w14:textId="2F37EA2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However, we know that these diverse communities can face discrimination,</w:t>
      </w:r>
    </w:p>
    <w:p w14:paraId="2B73847F" w14:textId="783A4064"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harassment and hate. There is no place</w:t>
      </w:r>
      <w:r w:rsidR="00E45E43">
        <w:rPr>
          <w:rFonts w:ascii="Arial" w:hAnsi="Arial" w:cs="Arial"/>
          <w:color w:val="000000"/>
          <w:kern w:val="0"/>
          <w:sz w:val="24"/>
          <w:szCs w:val="24"/>
        </w:rPr>
        <w:t xml:space="preserve"> for </w:t>
      </w:r>
      <w:r>
        <w:rPr>
          <w:rFonts w:ascii="Arial" w:hAnsi="Arial" w:cs="Arial"/>
          <w:color w:val="000000"/>
          <w:kern w:val="0"/>
          <w:sz w:val="24"/>
          <w:szCs w:val="24"/>
        </w:rPr>
        <w:t xml:space="preserve">prejudice and hate </w:t>
      </w:r>
      <w:r w:rsidR="00E45E43">
        <w:rPr>
          <w:rFonts w:ascii="Arial" w:hAnsi="Arial" w:cs="Arial"/>
          <w:color w:val="000000"/>
          <w:kern w:val="0"/>
          <w:sz w:val="24"/>
          <w:szCs w:val="24"/>
        </w:rPr>
        <w:t xml:space="preserve">in Tamworth </w:t>
      </w:r>
      <w:r>
        <w:rPr>
          <w:rFonts w:ascii="Arial" w:hAnsi="Arial" w:cs="Arial"/>
          <w:color w:val="000000"/>
          <w:kern w:val="0"/>
          <w:sz w:val="24"/>
          <w:szCs w:val="24"/>
        </w:rPr>
        <w:t>and we will do all we can</w:t>
      </w:r>
      <w:r w:rsidR="00E45E43">
        <w:rPr>
          <w:rFonts w:ascii="Arial" w:hAnsi="Arial" w:cs="Arial"/>
          <w:color w:val="000000"/>
          <w:kern w:val="0"/>
          <w:sz w:val="24"/>
          <w:szCs w:val="24"/>
        </w:rPr>
        <w:t>,</w:t>
      </w:r>
      <w:r>
        <w:rPr>
          <w:rFonts w:ascii="Arial" w:hAnsi="Arial" w:cs="Arial"/>
          <w:color w:val="000000"/>
          <w:kern w:val="0"/>
          <w:sz w:val="24"/>
          <w:szCs w:val="24"/>
        </w:rPr>
        <w:t xml:space="preserve"> </w:t>
      </w:r>
      <w:r w:rsidR="00E45E43">
        <w:rPr>
          <w:rFonts w:ascii="Arial" w:hAnsi="Arial" w:cs="Arial"/>
          <w:color w:val="000000"/>
          <w:kern w:val="0"/>
          <w:sz w:val="24"/>
          <w:szCs w:val="24"/>
        </w:rPr>
        <w:t>alongside</w:t>
      </w:r>
      <w:r>
        <w:rPr>
          <w:rFonts w:ascii="Arial" w:hAnsi="Arial" w:cs="Arial"/>
          <w:color w:val="000000"/>
          <w:kern w:val="0"/>
          <w:sz w:val="24"/>
          <w:szCs w:val="24"/>
        </w:rPr>
        <w:t xml:space="preserve"> our partners to</w:t>
      </w:r>
      <w:r w:rsidR="00E45E43">
        <w:rPr>
          <w:rFonts w:ascii="Arial" w:hAnsi="Arial" w:cs="Arial"/>
          <w:color w:val="000000"/>
          <w:kern w:val="0"/>
          <w:sz w:val="24"/>
          <w:szCs w:val="24"/>
        </w:rPr>
        <w:t xml:space="preserve"> </w:t>
      </w:r>
      <w:r>
        <w:rPr>
          <w:rFonts w:ascii="Arial" w:hAnsi="Arial" w:cs="Arial"/>
          <w:color w:val="000000"/>
          <w:kern w:val="0"/>
          <w:sz w:val="24"/>
          <w:szCs w:val="24"/>
        </w:rPr>
        <w:t>tackle this.</w:t>
      </w:r>
    </w:p>
    <w:p w14:paraId="4F2D9983" w14:textId="77777777" w:rsidR="00E45E43" w:rsidRDefault="00E45E43" w:rsidP="00CE3CB0">
      <w:pPr>
        <w:autoSpaceDE w:val="0"/>
        <w:autoSpaceDN w:val="0"/>
        <w:adjustRightInd w:val="0"/>
        <w:spacing w:after="0" w:line="240" w:lineRule="auto"/>
        <w:rPr>
          <w:rFonts w:ascii="Arial" w:hAnsi="Arial" w:cs="Arial"/>
          <w:color w:val="000000"/>
          <w:kern w:val="0"/>
          <w:sz w:val="24"/>
          <w:szCs w:val="24"/>
        </w:rPr>
      </w:pPr>
    </w:p>
    <w:p w14:paraId="70D4E096" w14:textId="0F1EB416" w:rsidR="00E45E43" w:rsidRPr="002A29E4"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We will:</w:t>
      </w:r>
    </w:p>
    <w:p w14:paraId="590EF08A" w14:textId="0E9C7BE0" w:rsidR="00CE3CB0" w:rsidRPr="00BE35E0" w:rsidRDefault="00F41839" w:rsidP="00E45E43">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t>Work with partner agencies to raise awareness of hate crime so people are more able to recognise and challenge it</w:t>
      </w:r>
    </w:p>
    <w:p w14:paraId="5F11E94A" w14:textId="14872D71" w:rsidR="00CE3CB0" w:rsidRPr="00BE35E0" w:rsidRDefault="00F41839" w:rsidP="00A6082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t>W</w:t>
      </w:r>
      <w:r w:rsidR="4216086A" w:rsidRPr="00BE35E0">
        <w:rPr>
          <w:rFonts w:ascii="Arial" w:hAnsi="Arial" w:cs="Arial"/>
          <w:color w:val="000000"/>
          <w:kern w:val="0"/>
          <w:sz w:val="24"/>
          <w:szCs w:val="24"/>
        </w:rPr>
        <w:t xml:space="preserve">ork with </w:t>
      </w:r>
      <w:r w:rsidRPr="00BE35E0">
        <w:rPr>
          <w:rFonts w:ascii="Arial" w:hAnsi="Arial" w:cs="Arial"/>
          <w:color w:val="000000"/>
          <w:kern w:val="0"/>
          <w:sz w:val="24"/>
          <w:szCs w:val="24"/>
        </w:rPr>
        <w:t xml:space="preserve">Staffordshire </w:t>
      </w:r>
      <w:r w:rsidR="4216086A" w:rsidRPr="00BE35E0">
        <w:rPr>
          <w:rFonts w:ascii="Arial" w:hAnsi="Arial" w:cs="Arial"/>
          <w:color w:val="000000"/>
          <w:kern w:val="0"/>
          <w:sz w:val="24"/>
          <w:szCs w:val="24"/>
        </w:rPr>
        <w:t>Police</w:t>
      </w:r>
      <w:r w:rsidR="3520D593" w:rsidRPr="00BE35E0">
        <w:rPr>
          <w:rFonts w:ascii="Arial" w:hAnsi="Arial" w:cs="Arial"/>
          <w:color w:val="000000"/>
          <w:kern w:val="0"/>
          <w:sz w:val="24"/>
          <w:szCs w:val="24"/>
        </w:rPr>
        <w:t>,</w:t>
      </w:r>
      <w:r w:rsidR="4216086A" w:rsidRPr="00BE35E0">
        <w:rPr>
          <w:rFonts w:ascii="Arial" w:hAnsi="Arial" w:cs="Arial"/>
          <w:color w:val="000000"/>
          <w:kern w:val="0"/>
          <w:sz w:val="24"/>
          <w:szCs w:val="24"/>
        </w:rPr>
        <w:t xml:space="preserve"> </w:t>
      </w:r>
      <w:r w:rsidR="21155360" w:rsidRPr="00BE35E0">
        <w:rPr>
          <w:rFonts w:ascii="Arial" w:hAnsi="Arial" w:cs="Arial"/>
          <w:color w:val="000000"/>
          <w:kern w:val="0"/>
          <w:sz w:val="24"/>
          <w:szCs w:val="24"/>
        </w:rPr>
        <w:t xml:space="preserve">the Staffordshire </w:t>
      </w:r>
      <w:r w:rsidR="4216086A" w:rsidRPr="00BE35E0">
        <w:rPr>
          <w:rFonts w:ascii="Arial" w:hAnsi="Arial" w:cs="Arial"/>
          <w:color w:val="000000"/>
          <w:kern w:val="0"/>
          <w:sz w:val="24"/>
          <w:szCs w:val="24"/>
        </w:rPr>
        <w:t xml:space="preserve">Commissioner </w:t>
      </w:r>
      <w:r w:rsidR="1A16C215" w:rsidRPr="00BE35E0">
        <w:rPr>
          <w:rFonts w:ascii="Arial" w:hAnsi="Arial" w:cs="Arial"/>
          <w:color w:val="000000"/>
          <w:kern w:val="0"/>
          <w:sz w:val="24"/>
          <w:szCs w:val="24"/>
        </w:rPr>
        <w:t xml:space="preserve">for Fire, Police and Crime </w:t>
      </w:r>
      <w:r w:rsidR="2DD35AAF" w:rsidRPr="00BE35E0">
        <w:rPr>
          <w:rFonts w:ascii="Arial" w:hAnsi="Arial" w:cs="Arial"/>
          <w:color w:val="000000"/>
          <w:kern w:val="0"/>
          <w:sz w:val="24"/>
          <w:szCs w:val="24"/>
        </w:rPr>
        <w:t xml:space="preserve">and other relevant partners </w:t>
      </w:r>
      <w:r w:rsidR="4216086A" w:rsidRPr="00BE35E0">
        <w:rPr>
          <w:rFonts w:ascii="Arial" w:hAnsi="Arial" w:cs="Arial"/>
          <w:color w:val="000000"/>
          <w:kern w:val="0"/>
          <w:sz w:val="24"/>
          <w:szCs w:val="24"/>
        </w:rPr>
        <w:t>to make sure the right strategies are in place to respond to</w:t>
      </w:r>
      <w:r w:rsidR="75E016C8" w:rsidRPr="00BE35E0">
        <w:rPr>
          <w:rFonts w:ascii="Arial" w:hAnsi="Arial" w:cs="Arial"/>
          <w:color w:val="000000"/>
          <w:kern w:val="0"/>
          <w:sz w:val="24"/>
          <w:szCs w:val="24"/>
        </w:rPr>
        <w:t xml:space="preserve"> </w:t>
      </w:r>
      <w:r w:rsidR="4216086A" w:rsidRPr="00BE35E0">
        <w:rPr>
          <w:rFonts w:ascii="Arial" w:hAnsi="Arial" w:cs="Arial"/>
          <w:color w:val="000000"/>
          <w:kern w:val="0"/>
          <w:sz w:val="24"/>
          <w:szCs w:val="24"/>
        </w:rPr>
        <w:t>hate crime</w:t>
      </w:r>
      <w:r w:rsidRPr="00BE35E0">
        <w:rPr>
          <w:rFonts w:ascii="Arial" w:hAnsi="Arial" w:cs="Arial"/>
          <w:color w:val="000000"/>
          <w:kern w:val="0"/>
          <w:sz w:val="24"/>
          <w:szCs w:val="24"/>
        </w:rPr>
        <w:t xml:space="preserve">, hate </w:t>
      </w:r>
      <w:r w:rsidR="4216086A" w:rsidRPr="00BE35E0">
        <w:rPr>
          <w:rFonts w:ascii="Arial" w:hAnsi="Arial" w:cs="Arial"/>
          <w:color w:val="000000"/>
          <w:kern w:val="0"/>
          <w:sz w:val="24"/>
          <w:szCs w:val="24"/>
        </w:rPr>
        <w:t>incidents and community tensions</w:t>
      </w:r>
    </w:p>
    <w:p w14:paraId="4D2F9785" w14:textId="202B2FF6" w:rsidR="00CE3CB0" w:rsidRPr="00BE35E0" w:rsidRDefault="00F41839" w:rsidP="00E45E43">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lastRenderedPageBreak/>
        <w:t>Promote services offering support to those experiencing hate crimes or hate incidents</w:t>
      </w:r>
    </w:p>
    <w:p w14:paraId="72DB63C2" w14:textId="5F6AEE15" w:rsidR="00E45E43" w:rsidRPr="00BE35E0" w:rsidRDefault="00F41839" w:rsidP="00E45E43">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t>Promote services, events and special occasions that encourage community cohesion</w:t>
      </w:r>
    </w:p>
    <w:p w14:paraId="3E9B6E81" w14:textId="70CC085B" w:rsidR="00E45E43" w:rsidRPr="00BE35E0" w:rsidRDefault="00F41839" w:rsidP="00E45E43">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t xml:space="preserve">Ensure all staff receive Equality and Diversity Training </w:t>
      </w:r>
    </w:p>
    <w:p w14:paraId="63639538" w14:textId="77777777" w:rsidR="0081452D" w:rsidRDefault="00F41839" w:rsidP="00E45E43">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BE35E0">
        <w:rPr>
          <w:rFonts w:ascii="Arial" w:hAnsi="Arial" w:cs="Arial"/>
          <w:color w:val="000000"/>
          <w:kern w:val="0"/>
          <w:sz w:val="24"/>
          <w:szCs w:val="24"/>
        </w:rPr>
        <w:t>Empower our staff to challenge mis and disinformation</w:t>
      </w:r>
    </w:p>
    <w:p w14:paraId="541F2A97" w14:textId="78474842" w:rsidR="00CE3CB0" w:rsidRDefault="00F41839" w:rsidP="00541A66">
      <w:pPr>
        <w:pStyle w:val="ListParagraph"/>
        <w:numPr>
          <w:ilvl w:val="0"/>
          <w:numId w:val="5"/>
        </w:numPr>
        <w:rPr>
          <w:rFonts w:ascii="Arial" w:hAnsi="Arial" w:cs="Arial"/>
          <w:color w:val="000000"/>
          <w:kern w:val="0"/>
          <w:sz w:val="24"/>
          <w:szCs w:val="24"/>
        </w:rPr>
      </w:pPr>
      <w:r w:rsidRPr="0081452D">
        <w:rPr>
          <w:rFonts w:ascii="Arial" w:hAnsi="Arial" w:cs="Arial"/>
          <w:color w:val="000000"/>
          <w:kern w:val="0"/>
          <w:sz w:val="24"/>
          <w:szCs w:val="24"/>
        </w:rPr>
        <w:t>Use our social media platforms to counter mis and disinformation by providing facts and not allowing voids to be filled with rumour and speculation</w:t>
      </w:r>
      <w:r w:rsidR="00541A66">
        <w:rPr>
          <w:rFonts w:ascii="Arial" w:hAnsi="Arial" w:cs="Arial"/>
          <w:color w:val="000000"/>
          <w:kern w:val="0"/>
          <w:sz w:val="24"/>
          <w:szCs w:val="24"/>
        </w:rPr>
        <w:t xml:space="preserve"> in accordance with the Council’s Communications and Engagement strategy</w:t>
      </w:r>
    </w:p>
    <w:p w14:paraId="5A557131" w14:textId="06B7CE59" w:rsidR="006A7117" w:rsidRDefault="00F41839" w:rsidP="00541A66">
      <w:pPr>
        <w:pStyle w:val="ListParagraph"/>
        <w:numPr>
          <w:ilvl w:val="0"/>
          <w:numId w:val="5"/>
        </w:numPr>
        <w:rPr>
          <w:rFonts w:ascii="Arial" w:hAnsi="Arial" w:cs="Arial"/>
          <w:color w:val="000000"/>
          <w:kern w:val="0"/>
          <w:sz w:val="24"/>
          <w:szCs w:val="24"/>
        </w:rPr>
      </w:pPr>
      <w:r>
        <w:rPr>
          <w:rFonts w:ascii="Arial" w:hAnsi="Arial" w:cs="Arial"/>
          <w:color w:val="000000"/>
          <w:kern w:val="0"/>
          <w:sz w:val="24"/>
          <w:szCs w:val="24"/>
        </w:rPr>
        <w:t>Facilitate ‘bystander’ awareness training</w:t>
      </w:r>
      <w:r w:rsidR="006943D7">
        <w:rPr>
          <w:rFonts w:ascii="Arial" w:hAnsi="Arial" w:cs="Arial"/>
          <w:color w:val="000000"/>
          <w:kern w:val="0"/>
          <w:sz w:val="24"/>
          <w:szCs w:val="24"/>
        </w:rPr>
        <w:t xml:space="preserve"> and resources to staff, tenants</w:t>
      </w:r>
      <w:r w:rsidR="00E47739">
        <w:rPr>
          <w:rFonts w:ascii="Arial" w:hAnsi="Arial" w:cs="Arial"/>
          <w:color w:val="000000"/>
          <w:kern w:val="0"/>
          <w:sz w:val="24"/>
          <w:szCs w:val="24"/>
        </w:rPr>
        <w:t xml:space="preserve"> and residents to enable recognition of hate incidents</w:t>
      </w:r>
      <w:r w:rsidR="00FF64B4">
        <w:rPr>
          <w:rFonts w:ascii="Arial" w:hAnsi="Arial" w:cs="Arial"/>
          <w:color w:val="000000"/>
          <w:kern w:val="0"/>
          <w:sz w:val="24"/>
          <w:szCs w:val="24"/>
        </w:rPr>
        <w:t>, intervene or report safel</w:t>
      </w:r>
      <w:r w:rsidR="00534CE0">
        <w:rPr>
          <w:rFonts w:ascii="Arial" w:hAnsi="Arial" w:cs="Arial"/>
          <w:color w:val="000000"/>
          <w:kern w:val="0"/>
          <w:sz w:val="24"/>
          <w:szCs w:val="24"/>
        </w:rPr>
        <w:t>y</w:t>
      </w:r>
      <w:r w:rsidR="00FD700E">
        <w:rPr>
          <w:rFonts w:ascii="Arial" w:hAnsi="Arial" w:cs="Arial"/>
          <w:color w:val="000000"/>
          <w:kern w:val="0"/>
          <w:sz w:val="24"/>
          <w:szCs w:val="24"/>
        </w:rPr>
        <w:t xml:space="preserve"> through Uniting Staffordshire Against Hate (USAH) and the We Are Tamworth strategy delivery</w:t>
      </w:r>
    </w:p>
    <w:p w14:paraId="4AF33D85" w14:textId="2468D482" w:rsidR="00970C8C" w:rsidRPr="00B12FD1" w:rsidRDefault="00F41839" w:rsidP="00B12FD1">
      <w:pPr>
        <w:pStyle w:val="ListParagraph"/>
        <w:numPr>
          <w:ilvl w:val="0"/>
          <w:numId w:val="5"/>
        </w:numPr>
        <w:rPr>
          <w:rFonts w:ascii="Arial" w:hAnsi="Arial" w:cs="Arial"/>
          <w:color w:val="000000"/>
          <w:kern w:val="0"/>
          <w:sz w:val="24"/>
          <w:szCs w:val="24"/>
        </w:rPr>
      </w:pPr>
      <w:r>
        <w:rPr>
          <w:rFonts w:ascii="Arial" w:hAnsi="Arial" w:cs="Arial"/>
          <w:color w:val="000000"/>
          <w:kern w:val="0"/>
          <w:sz w:val="24"/>
          <w:szCs w:val="24"/>
        </w:rPr>
        <w:t xml:space="preserve">Involve local communities, </w:t>
      </w:r>
      <w:r w:rsidR="00276200">
        <w:rPr>
          <w:rFonts w:ascii="Arial" w:hAnsi="Arial" w:cs="Arial"/>
          <w:color w:val="000000"/>
          <w:kern w:val="0"/>
          <w:sz w:val="24"/>
          <w:szCs w:val="24"/>
        </w:rPr>
        <w:t xml:space="preserve">faith groups and individuals in the ongoing development </w:t>
      </w:r>
      <w:r>
        <w:rPr>
          <w:rFonts w:ascii="Arial" w:hAnsi="Arial" w:cs="Arial"/>
          <w:color w:val="000000"/>
          <w:kern w:val="0"/>
          <w:sz w:val="24"/>
          <w:szCs w:val="24"/>
        </w:rPr>
        <w:t xml:space="preserve">and review </w:t>
      </w:r>
      <w:r w:rsidR="00276200">
        <w:rPr>
          <w:rFonts w:ascii="Arial" w:hAnsi="Arial" w:cs="Arial"/>
          <w:color w:val="000000"/>
          <w:kern w:val="0"/>
          <w:sz w:val="24"/>
          <w:szCs w:val="24"/>
        </w:rPr>
        <w:t>of this policy</w:t>
      </w:r>
      <w:r w:rsidR="00B12FD1">
        <w:rPr>
          <w:rFonts w:ascii="Arial" w:hAnsi="Arial" w:cs="Arial"/>
          <w:color w:val="000000"/>
          <w:kern w:val="0"/>
          <w:sz w:val="24"/>
          <w:szCs w:val="24"/>
        </w:rPr>
        <w:t xml:space="preserve"> to ensure that is reflects the needs and experiences of Tamworth’s diverse communities</w:t>
      </w:r>
    </w:p>
    <w:p w14:paraId="4AB1B307" w14:textId="5A722EF7" w:rsidR="00CE3CB0" w:rsidRPr="001E5DA5" w:rsidRDefault="00F41839" w:rsidP="001E5DA5">
      <w:pPr>
        <w:pStyle w:val="Heading1"/>
        <w:numPr>
          <w:ilvl w:val="0"/>
          <w:numId w:val="3"/>
        </w:numPr>
        <w:rPr>
          <w:rFonts w:ascii="Arial" w:hAnsi="Arial" w:cs="Arial"/>
          <w:sz w:val="28"/>
          <w:szCs w:val="28"/>
        </w:rPr>
      </w:pPr>
      <w:r w:rsidRPr="001E5DA5">
        <w:rPr>
          <w:rFonts w:ascii="Arial" w:hAnsi="Arial" w:cs="Arial"/>
          <w:sz w:val="28"/>
          <w:szCs w:val="28"/>
        </w:rPr>
        <w:t>Definition of a hate crime or incident</w:t>
      </w:r>
    </w:p>
    <w:p w14:paraId="5DC940C9" w14:textId="546CAB8C" w:rsidR="432623C9" w:rsidRDefault="432623C9" w:rsidP="432623C9">
      <w:pPr>
        <w:spacing w:after="0" w:line="240" w:lineRule="auto"/>
        <w:rPr>
          <w:rFonts w:ascii="Arial" w:hAnsi="Arial" w:cs="Arial"/>
          <w:color w:val="000000" w:themeColor="text1"/>
          <w:sz w:val="24"/>
          <w:szCs w:val="24"/>
        </w:rPr>
      </w:pPr>
    </w:p>
    <w:p w14:paraId="1E2DFB05" w14:textId="27EF6245"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A </w:t>
      </w:r>
      <w:r>
        <w:rPr>
          <w:rFonts w:ascii="Arial" w:hAnsi="Arial" w:cs="Arial"/>
          <w:b/>
          <w:bCs/>
          <w:color w:val="000000"/>
          <w:kern w:val="0"/>
          <w:sz w:val="24"/>
          <w:szCs w:val="24"/>
        </w:rPr>
        <w:t xml:space="preserve">hate crime </w:t>
      </w:r>
      <w:r>
        <w:rPr>
          <w:rFonts w:ascii="Arial" w:hAnsi="Arial" w:cs="Arial"/>
          <w:color w:val="000000"/>
          <w:kern w:val="0"/>
          <w:sz w:val="24"/>
          <w:szCs w:val="24"/>
        </w:rPr>
        <w:t>is any crime which is perceived by the victim or anyone else, to</w:t>
      </w:r>
    </w:p>
    <w:p w14:paraId="6503C2BC" w14:textId="01F27973"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be motivated by a hostility or prejudice towards someone because of</w:t>
      </w:r>
      <w:r w:rsidR="00C7235F">
        <w:rPr>
          <w:rFonts w:ascii="Arial" w:hAnsi="Arial" w:cs="Arial"/>
          <w:color w:val="000000"/>
          <w:kern w:val="0"/>
          <w:sz w:val="24"/>
          <w:szCs w:val="24"/>
        </w:rPr>
        <w:t xml:space="preserve"> a persons’ actual or perceived</w:t>
      </w:r>
      <w:r>
        <w:rPr>
          <w:rFonts w:ascii="Arial" w:hAnsi="Arial" w:cs="Arial"/>
          <w:color w:val="000000"/>
          <w:kern w:val="0"/>
          <w:sz w:val="24"/>
          <w:szCs w:val="24"/>
        </w:rPr>
        <w:t>:</w:t>
      </w:r>
    </w:p>
    <w:p w14:paraId="5C5290EB" w14:textId="63678482"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disability</w:t>
      </w:r>
    </w:p>
    <w:p w14:paraId="668E736A" w14:textId="25AB1B57"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gender identity</w:t>
      </w:r>
    </w:p>
    <w:p w14:paraId="01EEA6DE" w14:textId="56456F08"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race</w:t>
      </w:r>
      <w:r w:rsidR="00C7235F">
        <w:rPr>
          <w:rFonts w:ascii="Arial" w:hAnsi="Arial" w:cs="Arial"/>
          <w:color w:val="000000"/>
          <w:kern w:val="0"/>
          <w:sz w:val="24"/>
          <w:szCs w:val="24"/>
        </w:rPr>
        <w:t>, nationality</w:t>
      </w:r>
      <w:r w:rsidRPr="00C7235F">
        <w:rPr>
          <w:rFonts w:ascii="Arial" w:hAnsi="Arial" w:cs="Arial"/>
          <w:color w:val="000000"/>
          <w:kern w:val="0"/>
          <w:sz w:val="24"/>
          <w:szCs w:val="24"/>
        </w:rPr>
        <w:t xml:space="preserve"> or ethnic origin</w:t>
      </w:r>
    </w:p>
    <w:p w14:paraId="3B8441B4" w14:textId="23C3902D"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religion or belief including lack of religion</w:t>
      </w:r>
      <w:r w:rsidR="00C7235F">
        <w:rPr>
          <w:rFonts w:ascii="Arial" w:hAnsi="Arial" w:cs="Arial"/>
          <w:color w:val="000000"/>
          <w:kern w:val="0"/>
          <w:sz w:val="24"/>
          <w:szCs w:val="24"/>
        </w:rPr>
        <w:t>/belief</w:t>
      </w:r>
    </w:p>
    <w:p w14:paraId="5BD972EE" w14:textId="4550874A" w:rsidR="00CE3CB0"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sexual orientation</w:t>
      </w:r>
    </w:p>
    <w:p w14:paraId="57601E97" w14:textId="1011DB4B" w:rsidR="00C7235F" w:rsidRDefault="00F41839" w:rsidP="00C7235F">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This list will be reviewed and may expand in accordance with changes in legal</w:t>
      </w:r>
      <w:r w:rsidR="00B67707">
        <w:rPr>
          <w:rFonts w:ascii="Arial" w:hAnsi="Arial" w:cs="Arial"/>
          <w:color w:val="000000"/>
          <w:kern w:val="0"/>
          <w:sz w:val="24"/>
          <w:szCs w:val="24"/>
        </w:rPr>
        <w:t xml:space="preserve"> or local policing</w:t>
      </w:r>
      <w:r>
        <w:rPr>
          <w:rFonts w:ascii="Arial" w:hAnsi="Arial" w:cs="Arial"/>
          <w:color w:val="000000"/>
          <w:kern w:val="0"/>
          <w:sz w:val="24"/>
          <w:szCs w:val="24"/>
        </w:rPr>
        <w:t xml:space="preserve"> policy around hate crime</w:t>
      </w:r>
      <w:r w:rsidR="004769F5">
        <w:rPr>
          <w:rFonts w:ascii="Arial" w:hAnsi="Arial" w:cs="Arial"/>
          <w:color w:val="000000"/>
          <w:kern w:val="0"/>
          <w:sz w:val="24"/>
          <w:szCs w:val="24"/>
        </w:rPr>
        <w:t xml:space="preserve"> (for example the inclusion of age </w:t>
      </w:r>
      <w:r w:rsidR="0038228D">
        <w:rPr>
          <w:rFonts w:ascii="Arial" w:hAnsi="Arial" w:cs="Arial"/>
          <w:color w:val="000000"/>
          <w:kern w:val="0"/>
          <w:sz w:val="24"/>
          <w:szCs w:val="24"/>
        </w:rPr>
        <w:t>and sex)</w:t>
      </w:r>
      <w:r w:rsidR="00067274">
        <w:rPr>
          <w:rFonts w:ascii="Arial" w:hAnsi="Arial" w:cs="Arial"/>
          <w:color w:val="000000"/>
          <w:kern w:val="0"/>
          <w:sz w:val="24"/>
          <w:szCs w:val="24"/>
        </w:rPr>
        <w:t>.</w:t>
      </w:r>
    </w:p>
    <w:p w14:paraId="295C2C4D" w14:textId="77777777" w:rsidR="00C7235F" w:rsidRPr="00C7235F" w:rsidRDefault="00C7235F" w:rsidP="00C7235F">
      <w:pPr>
        <w:autoSpaceDE w:val="0"/>
        <w:autoSpaceDN w:val="0"/>
        <w:adjustRightInd w:val="0"/>
        <w:spacing w:after="0" w:line="240" w:lineRule="auto"/>
        <w:rPr>
          <w:rFonts w:ascii="Arial" w:hAnsi="Arial" w:cs="Arial"/>
          <w:color w:val="000000"/>
          <w:kern w:val="0"/>
          <w:sz w:val="24"/>
          <w:szCs w:val="24"/>
        </w:rPr>
      </w:pPr>
    </w:p>
    <w:p w14:paraId="401AEB74" w14:textId="059017EB"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Hate crime can be committed against an individual or their property.</w:t>
      </w:r>
    </w:p>
    <w:p w14:paraId="670574BD" w14:textId="77777777" w:rsidR="00C7235F" w:rsidRDefault="00C7235F" w:rsidP="00CE3CB0">
      <w:pPr>
        <w:autoSpaceDE w:val="0"/>
        <w:autoSpaceDN w:val="0"/>
        <w:adjustRightInd w:val="0"/>
        <w:spacing w:after="0" w:line="240" w:lineRule="auto"/>
        <w:rPr>
          <w:rFonts w:ascii="Arial" w:hAnsi="Arial" w:cs="Arial"/>
          <w:color w:val="000000"/>
          <w:kern w:val="0"/>
          <w:sz w:val="24"/>
          <w:szCs w:val="24"/>
        </w:rPr>
      </w:pPr>
    </w:p>
    <w:p w14:paraId="63C7968F" w14:textId="2599C656"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A </w:t>
      </w:r>
      <w:r>
        <w:rPr>
          <w:rFonts w:ascii="Arial" w:hAnsi="Arial" w:cs="Arial"/>
          <w:b/>
          <w:bCs/>
          <w:color w:val="000000"/>
          <w:kern w:val="0"/>
          <w:sz w:val="24"/>
          <w:szCs w:val="24"/>
        </w:rPr>
        <w:t xml:space="preserve">hate incident </w:t>
      </w:r>
      <w:r>
        <w:rPr>
          <w:rFonts w:ascii="Arial" w:hAnsi="Arial" w:cs="Arial"/>
          <w:color w:val="000000"/>
          <w:kern w:val="0"/>
          <w:sz w:val="24"/>
          <w:szCs w:val="24"/>
        </w:rPr>
        <w:t>is a non-crime incident, but can feel like a crime to those who</w:t>
      </w:r>
    </w:p>
    <w:p w14:paraId="7AE7C87B" w14:textId="164238D5"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experience an incident like this. Just as a hate crime, it is an incident which is</w:t>
      </w:r>
    </w:p>
    <w:p w14:paraId="29032367"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perceived by the victim or anyone else, to be motivated by a hostility or</w:t>
      </w:r>
    </w:p>
    <w:p w14:paraId="7871DEB0"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prejudice towards someone for the same reasons as a hate crime.</w:t>
      </w:r>
    </w:p>
    <w:p w14:paraId="0EFE6858" w14:textId="77777777" w:rsidR="00C7235F" w:rsidRDefault="00C7235F" w:rsidP="00CE3CB0">
      <w:pPr>
        <w:autoSpaceDE w:val="0"/>
        <w:autoSpaceDN w:val="0"/>
        <w:adjustRightInd w:val="0"/>
        <w:spacing w:after="0" w:line="240" w:lineRule="auto"/>
        <w:rPr>
          <w:rFonts w:ascii="Arial" w:hAnsi="Arial" w:cs="Arial"/>
          <w:color w:val="000000"/>
          <w:kern w:val="0"/>
          <w:sz w:val="24"/>
          <w:szCs w:val="24"/>
        </w:rPr>
      </w:pPr>
    </w:p>
    <w:p w14:paraId="4378EF96" w14:textId="175A9FD8"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w:t>
      </w:r>
      <w:r w:rsidR="00C50112">
        <w:rPr>
          <w:rFonts w:ascii="Arial" w:hAnsi="Arial" w:cs="Arial"/>
          <w:color w:val="000000"/>
          <w:kern w:val="0"/>
          <w:sz w:val="24"/>
          <w:szCs w:val="24"/>
        </w:rPr>
        <w:t>p</w:t>
      </w:r>
      <w:r>
        <w:rPr>
          <w:rFonts w:ascii="Arial" w:hAnsi="Arial" w:cs="Arial"/>
          <w:color w:val="000000"/>
          <w:kern w:val="0"/>
          <w:sz w:val="24"/>
          <w:szCs w:val="24"/>
        </w:rPr>
        <w:t>olice can only prosecute if the law is broken, but they can work with</w:t>
      </w:r>
    </w:p>
    <w:p w14:paraId="118C2BD4"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partners in the community and with offenders to try and prevent these types of</w:t>
      </w:r>
    </w:p>
    <w:p w14:paraId="497A31CA"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incidents happening.</w:t>
      </w:r>
    </w:p>
    <w:p w14:paraId="7B2F4C8D" w14:textId="77777777" w:rsidR="00C7235F" w:rsidRDefault="00C7235F" w:rsidP="00CE3CB0">
      <w:pPr>
        <w:autoSpaceDE w:val="0"/>
        <w:autoSpaceDN w:val="0"/>
        <w:adjustRightInd w:val="0"/>
        <w:spacing w:after="0" w:line="240" w:lineRule="auto"/>
        <w:rPr>
          <w:rFonts w:ascii="Arial" w:hAnsi="Arial" w:cs="Arial"/>
          <w:color w:val="000000"/>
          <w:kern w:val="0"/>
          <w:sz w:val="24"/>
          <w:szCs w:val="24"/>
        </w:rPr>
      </w:pPr>
    </w:p>
    <w:p w14:paraId="6FD5010D" w14:textId="0AB2E9B4" w:rsidR="00CE3CB0" w:rsidRDefault="00F41839" w:rsidP="00CE3CB0">
      <w:pPr>
        <w:autoSpaceDE w:val="0"/>
        <w:autoSpaceDN w:val="0"/>
        <w:adjustRightInd w:val="0"/>
        <w:spacing w:after="0" w:line="240" w:lineRule="auto"/>
        <w:rPr>
          <w:rFonts w:ascii="Arial" w:hAnsi="Arial" w:cs="Arial"/>
          <w:b/>
          <w:bCs/>
          <w:color w:val="000000"/>
          <w:kern w:val="0"/>
          <w:sz w:val="24"/>
          <w:szCs w:val="24"/>
        </w:rPr>
      </w:pPr>
      <w:r>
        <w:rPr>
          <w:rFonts w:ascii="Arial" w:hAnsi="Arial" w:cs="Arial"/>
          <w:b/>
          <w:bCs/>
          <w:color w:val="000000"/>
          <w:kern w:val="0"/>
          <w:sz w:val="24"/>
          <w:szCs w:val="24"/>
        </w:rPr>
        <w:t>Hate crimes can be, but are not limited to:</w:t>
      </w:r>
    </w:p>
    <w:p w14:paraId="71910DEB" w14:textId="77777777" w:rsidR="009B2192" w:rsidRDefault="009B2192" w:rsidP="00CE3CB0">
      <w:pPr>
        <w:autoSpaceDE w:val="0"/>
        <w:autoSpaceDN w:val="0"/>
        <w:adjustRightInd w:val="0"/>
        <w:spacing w:after="0" w:line="240" w:lineRule="auto"/>
        <w:rPr>
          <w:rFonts w:ascii="Arial" w:hAnsi="Arial" w:cs="Arial"/>
          <w:b/>
          <w:bCs/>
          <w:color w:val="000000"/>
          <w:kern w:val="0"/>
          <w:sz w:val="24"/>
          <w:szCs w:val="24"/>
        </w:rPr>
      </w:pPr>
    </w:p>
    <w:p w14:paraId="5996346D" w14:textId="20A1CA10"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a physical attack like hitting and assault</w:t>
      </w:r>
    </w:p>
    <w:p w14:paraId="7266183B" w14:textId="1C8CA6F2"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verbal abuse or insults including name calling or offensive jokes</w:t>
      </w:r>
    </w:p>
    <w:p w14:paraId="51BC7915" w14:textId="638B0847"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offensive graffiti</w:t>
      </w:r>
    </w:p>
    <w:p w14:paraId="467DF8F7" w14:textId="5163BA72"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spitting, insulting gestures</w:t>
      </w:r>
    </w:p>
    <w:p w14:paraId="69C4E981" w14:textId="05646ED9"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lastRenderedPageBreak/>
        <w:t>neighbourhood disputes</w:t>
      </w:r>
    </w:p>
    <w:p w14:paraId="423EE888" w14:textId="13763E4C"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threats, harassment or intimidation</w:t>
      </w:r>
    </w:p>
    <w:p w14:paraId="026B8E1D" w14:textId="5C3E613B"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unfounded malicious complaints</w:t>
      </w:r>
    </w:p>
    <w:p w14:paraId="7337A6CE" w14:textId="45A03367"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people doing things that frighten, intimidate or distress you</w:t>
      </w:r>
    </w:p>
    <w:p w14:paraId="3907167D" w14:textId="41918054" w:rsidR="00CE3CB0" w:rsidRPr="00C7235F" w:rsidRDefault="00F41839" w:rsidP="00C7235F">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offensive letters, posters, emails, texts, phone calls, social media</w:t>
      </w:r>
    </w:p>
    <w:p w14:paraId="5FF6884F" w14:textId="77777777" w:rsidR="00CE3CB0" w:rsidRPr="00C7235F" w:rsidRDefault="00F41839" w:rsidP="00C7235F">
      <w:pPr>
        <w:pStyle w:val="ListParagraph"/>
        <w:numPr>
          <w:ilvl w:val="0"/>
          <w:numId w:val="7"/>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messages, photographs and videos</w:t>
      </w:r>
    </w:p>
    <w:p w14:paraId="0FD822CF" w14:textId="3139684C" w:rsidR="00CE3CB0" w:rsidRPr="00C7235F" w:rsidRDefault="00F41839" w:rsidP="00C7235F">
      <w:pPr>
        <w:pStyle w:val="ListParagraph"/>
        <w:numPr>
          <w:ilvl w:val="0"/>
          <w:numId w:val="7"/>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damage to property or belongings, arson and vandalism</w:t>
      </w:r>
    </w:p>
    <w:p w14:paraId="71BC0616" w14:textId="4954672B" w:rsidR="00CE3CB0" w:rsidRPr="00C7235F" w:rsidRDefault="00F41839" w:rsidP="00C7235F">
      <w:pPr>
        <w:pStyle w:val="ListParagraph"/>
        <w:numPr>
          <w:ilvl w:val="0"/>
          <w:numId w:val="7"/>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dumping rubbish outside homes or through letter boxes</w:t>
      </w:r>
    </w:p>
    <w:p w14:paraId="55425E3F" w14:textId="18958567" w:rsidR="00CE3CB0" w:rsidRPr="00C7235F" w:rsidRDefault="00F41839" w:rsidP="00C7235F">
      <w:pPr>
        <w:pStyle w:val="ListParagraph"/>
        <w:numPr>
          <w:ilvl w:val="0"/>
          <w:numId w:val="7"/>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bullying at work, at school or college or university</w:t>
      </w:r>
    </w:p>
    <w:p w14:paraId="6E267239" w14:textId="77D1D159" w:rsidR="00CE3CB0" w:rsidRPr="00C7235F" w:rsidRDefault="00F41839" w:rsidP="00C7235F">
      <w:pPr>
        <w:pStyle w:val="ListParagraph"/>
        <w:numPr>
          <w:ilvl w:val="0"/>
          <w:numId w:val="7"/>
        </w:numPr>
        <w:autoSpaceDE w:val="0"/>
        <w:autoSpaceDN w:val="0"/>
        <w:adjustRightInd w:val="0"/>
        <w:spacing w:after="0" w:line="240" w:lineRule="auto"/>
        <w:rPr>
          <w:rFonts w:ascii="Arial" w:hAnsi="Arial" w:cs="Arial"/>
          <w:color w:val="000000"/>
          <w:kern w:val="0"/>
          <w:sz w:val="24"/>
          <w:szCs w:val="24"/>
        </w:rPr>
      </w:pPr>
      <w:r w:rsidRPr="00C7235F">
        <w:rPr>
          <w:rFonts w:ascii="Arial" w:hAnsi="Arial" w:cs="Arial"/>
          <w:color w:val="000000"/>
          <w:kern w:val="0"/>
          <w:sz w:val="24"/>
          <w:szCs w:val="24"/>
        </w:rPr>
        <w:t>befriending vulnerable people to take advantage of, exploit and or abuse</w:t>
      </w:r>
    </w:p>
    <w:p w14:paraId="53F8DEA8" w14:textId="77777777" w:rsidR="00CE3CB0" w:rsidRPr="00C7235F" w:rsidRDefault="00F41839" w:rsidP="00C7235F">
      <w:pPr>
        <w:pStyle w:val="ListParagraph"/>
        <w:autoSpaceDE w:val="0"/>
        <w:autoSpaceDN w:val="0"/>
        <w:adjustRightInd w:val="0"/>
        <w:spacing w:after="0" w:line="240" w:lineRule="auto"/>
        <w:rPr>
          <w:rFonts w:ascii="ArialMT" w:hAnsi="ArialMT" w:cs="ArialMT"/>
          <w:color w:val="000000"/>
          <w:kern w:val="0"/>
          <w:sz w:val="24"/>
          <w:szCs w:val="24"/>
        </w:rPr>
      </w:pPr>
      <w:r w:rsidRPr="00C7235F">
        <w:rPr>
          <w:rFonts w:ascii="Arial" w:hAnsi="Arial" w:cs="Arial"/>
          <w:color w:val="000000"/>
          <w:kern w:val="0"/>
          <w:sz w:val="24"/>
          <w:szCs w:val="24"/>
        </w:rPr>
        <w:t xml:space="preserve">them </w:t>
      </w:r>
      <w:r w:rsidRPr="00C7235F">
        <w:rPr>
          <w:rFonts w:ascii="ArialMT" w:hAnsi="ArialMT" w:cs="ArialMT"/>
          <w:color w:val="000000"/>
          <w:kern w:val="0"/>
          <w:sz w:val="24"/>
          <w:szCs w:val="24"/>
        </w:rPr>
        <w:t>– often referred to as ‘mate crime’.</w:t>
      </w:r>
    </w:p>
    <w:p w14:paraId="5AF8FAC3" w14:textId="77777777" w:rsidR="00C7235F" w:rsidRDefault="00C7235F" w:rsidP="00CE3CB0">
      <w:pPr>
        <w:autoSpaceDE w:val="0"/>
        <w:autoSpaceDN w:val="0"/>
        <w:adjustRightInd w:val="0"/>
        <w:spacing w:after="0" w:line="240" w:lineRule="auto"/>
        <w:rPr>
          <w:rFonts w:ascii="Arial" w:hAnsi="Arial" w:cs="Arial"/>
          <w:b/>
          <w:bCs/>
          <w:color w:val="000000"/>
          <w:kern w:val="0"/>
          <w:sz w:val="24"/>
          <w:szCs w:val="24"/>
        </w:rPr>
      </w:pPr>
    </w:p>
    <w:p w14:paraId="0D82A6E1" w14:textId="3D263C97" w:rsidR="00CE3CB0" w:rsidRPr="001E5DA5" w:rsidRDefault="00F41839" w:rsidP="001E5DA5">
      <w:pPr>
        <w:pStyle w:val="Heading1"/>
        <w:numPr>
          <w:ilvl w:val="0"/>
          <w:numId w:val="3"/>
        </w:numPr>
        <w:rPr>
          <w:rFonts w:ascii="Arial" w:hAnsi="Arial" w:cs="Arial"/>
          <w:sz w:val="28"/>
          <w:szCs w:val="28"/>
        </w:rPr>
      </w:pPr>
      <w:r w:rsidRPr="001E5DA5">
        <w:rPr>
          <w:rFonts w:ascii="Arial" w:hAnsi="Arial" w:cs="Arial"/>
          <w:sz w:val="28"/>
          <w:szCs w:val="28"/>
        </w:rPr>
        <w:t>Reporting hate crimes and hate incidents</w:t>
      </w:r>
    </w:p>
    <w:p w14:paraId="71E8B90E" w14:textId="45AB533C" w:rsidR="432623C9" w:rsidRDefault="432623C9" w:rsidP="432623C9">
      <w:pPr>
        <w:spacing w:after="0" w:line="240" w:lineRule="auto"/>
        <w:rPr>
          <w:rFonts w:ascii="Arial" w:hAnsi="Arial" w:cs="Arial"/>
          <w:color w:val="000000" w:themeColor="text1"/>
          <w:sz w:val="24"/>
          <w:szCs w:val="24"/>
        </w:rPr>
      </w:pPr>
    </w:p>
    <w:p w14:paraId="32559043" w14:textId="20D5489F" w:rsidR="00CE2A7E"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Everyone has the right to live without fear and harassment and so it is really</w:t>
      </w:r>
      <w:r w:rsidR="00541A66">
        <w:rPr>
          <w:rFonts w:ascii="Arial" w:hAnsi="Arial" w:cs="Arial"/>
          <w:color w:val="000000"/>
          <w:kern w:val="0"/>
          <w:sz w:val="24"/>
          <w:szCs w:val="24"/>
        </w:rPr>
        <w:t xml:space="preserve"> </w:t>
      </w:r>
      <w:r>
        <w:rPr>
          <w:rFonts w:ascii="Arial" w:hAnsi="Arial" w:cs="Arial"/>
          <w:color w:val="000000"/>
          <w:kern w:val="0"/>
          <w:sz w:val="24"/>
          <w:szCs w:val="24"/>
        </w:rPr>
        <w:t xml:space="preserve">important that hate crimes and hate incidents are reported. </w:t>
      </w:r>
    </w:p>
    <w:p w14:paraId="32E4FC77" w14:textId="77777777" w:rsidR="00CE2A7E" w:rsidRDefault="00CE2A7E" w:rsidP="00CE3CB0">
      <w:pPr>
        <w:autoSpaceDE w:val="0"/>
        <w:autoSpaceDN w:val="0"/>
        <w:adjustRightInd w:val="0"/>
        <w:spacing w:after="0" w:line="240" w:lineRule="auto"/>
        <w:rPr>
          <w:rFonts w:ascii="Arial" w:hAnsi="Arial" w:cs="Arial"/>
          <w:color w:val="000000"/>
          <w:kern w:val="0"/>
          <w:sz w:val="24"/>
          <w:szCs w:val="24"/>
        </w:rPr>
      </w:pPr>
    </w:p>
    <w:p w14:paraId="27FD0607" w14:textId="36EE5D6E" w:rsidR="00CE2A7E" w:rsidRDefault="00F41839" w:rsidP="00CE3CB0">
      <w:pPr>
        <w:autoSpaceDE w:val="0"/>
        <w:autoSpaceDN w:val="0"/>
        <w:adjustRightInd w:val="0"/>
        <w:spacing w:after="0" w:line="240" w:lineRule="auto"/>
        <w:rPr>
          <w:rFonts w:ascii="ArialMT" w:hAnsi="ArialMT" w:cs="ArialMT"/>
          <w:color w:val="000000"/>
          <w:kern w:val="0"/>
          <w:sz w:val="24"/>
          <w:szCs w:val="24"/>
        </w:rPr>
      </w:pPr>
      <w:r>
        <w:rPr>
          <w:rFonts w:ascii="Arial" w:hAnsi="Arial" w:cs="Arial"/>
          <w:color w:val="000000"/>
          <w:kern w:val="0"/>
          <w:sz w:val="24"/>
          <w:szCs w:val="24"/>
        </w:rPr>
        <w:t>Whether</w:t>
      </w:r>
      <w:r w:rsidR="00CE3CB0">
        <w:rPr>
          <w:rFonts w:ascii="Arial" w:hAnsi="Arial" w:cs="Arial"/>
          <w:color w:val="000000"/>
          <w:kern w:val="0"/>
          <w:sz w:val="24"/>
          <w:szCs w:val="24"/>
        </w:rPr>
        <w:t xml:space="preserve"> you have</w:t>
      </w:r>
      <w:r>
        <w:rPr>
          <w:rFonts w:ascii="Arial" w:hAnsi="Arial" w:cs="Arial"/>
          <w:color w:val="000000"/>
          <w:kern w:val="0"/>
          <w:sz w:val="24"/>
          <w:szCs w:val="24"/>
        </w:rPr>
        <w:t xml:space="preserve"> </w:t>
      </w:r>
      <w:r w:rsidR="00CE3CB0">
        <w:rPr>
          <w:rFonts w:ascii="Arial" w:hAnsi="Arial" w:cs="Arial"/>
          <w:color w:val="000000"/>
          <w:kern w:val="0"/>
          <w:sz w:val="24"/>
          <w:szCs w:val="24"/>
        </w:rPr>
        <w:t>been a victim, a witness or you are reporting on behalf of someone else, for</w:t>
      </w:r>
      <w:r>
        <w:rPr>
          <w:rFonts w:ascii="Arial" w:hAnsi="Arial" w:cs="Arial"/>
          <w:color w:val="000000"/>
          <w:kern w:val="0"/>
          <w:sz w:val="24"/>
          <w:szCs w:val="24"/>
        </w:rPr>
        <w:t xml:space="preserve"> </w:t>
      </w:r>
      <w:r w:rsidR="00CE3CB0">
        <w:rPr>
          <w:rFonts w:ascii="Arial" w:hAnsi="Arial" w:cs="Arial"/>
          <w:color w:val="000000"/>
          <w:kern w:val="0"/>
          <w:sz w:val="24"/>
          <w:szCs w:val="24"/>
        </w:rPr>
        <w:t xml:space="preserve">example a friend, family member or </w:t>
      </w:r>
      <w:r>
        <w:rPr>
          <w:rFonts w:ascii="Arial" w:hAnsi="Arial" w:cs="Arial"/>
          <w:color w:val="000000"/>
          <w:kern w:val="0"/>
          <w:sz w:val="24"/>
          <w:szCs w:val="24"/>
        </w:rPr>
        <w:t>tenant,</w:t>
      </w:r>
      <w:r w:rsidR="00CE3CB0">
        <w:rPr>
          <w:rFonts w:ascii="Arial" w:hAnsi="Arial" w:cs="Arial"/>
          <w:color w:val="000000"/>
          <w:kern w:val="0"/>
          <w:sz w:val="24"/>
          <w:szCs w:val="24"/>
        </w:rPr>
        <w:t xml:space="preserve"> </w:t>
      </w:r>
      <w:r>
        <w:rPr>
          <w:rFonts w:ascii="Arial" w:hAnsi="Arial" w:cs="Arial"/>
          <w:color w:val="000000"/>
          <w:kern w:val="0"/>
          <w:sz w:val="24"/>
          <w:szCs w:val="24"/>
        </w:rPr>
        <w:t>w</w:t>
      </w:r>
      <w:r w:rsidR="00CE3CB0">
        <w:rPr>
          <w:rFonts w:ascii="Arial" w:hAnsi="Arial" w:cs="Arial"/>
          <w:color w:val="000000"/>
          <w:kern w:val="0"/>
          <w:sz w:val="24"/>
          <w:szCs w:val="24"/>
        </w:rPr>
        <w:t>e all</w:t>
      </w:r>
      <w:r w:rsidR="00541A66">
        <w:rPr>
          <w:rFonts w:ascii="Arial" w:hAnsi="Arial" w:cs="Arial"/>
          <w:color w:val="000000"/>
          <w:kern w:val="0"/>
          <w:sz w:val="24"/>
          <w:szCs w:val="24"/>
        </w:rPr>
        <w:t xml:space="preserve"> </w:t>
      </w:r>
      <w:r w:rsidR="00CE3CB0">
        <w:rPr>
          <w:rFonts w:ascii="Arial" w:hAnsi="Arial" w:cs="Arial"/>
          <w:color w:val="000000"/>
          <w:kern w:val="0"/>
          <w:sz w:val="24"/>
          <w:szCs w:val="24"/>
        </w:rPr>
        <w:t>have a duty to keep our community and workplace safe</w:t>
      </w:r>
      <w:r>
        <w:rPr>
          <w:rFonts w:ascii="Arial" w:hAnsi="Arial" w:cs="Arial"/>
          <w:color w:val="000000"/>
          <w:kern w:val="0"/>
          <w:sz w:val="24"/>
          <w:szCs w:val="24"/>
        </w:rPr>
        <w:t>.</w:t>
      </w:r>
      <w:r w:rsidR="00CE3CB0">
        <w:rPr>
          <w:rFonts w:ascii="Arial" w:hAnsi="Arial" w:cs="Arial"/>
          <w:color w:val="000000"/>
          <w:kern w:val="0"/>
          <w:sz w:val="24"/>
          <w:szCs w:val="24"/>
        </w:rPr>
        <w:t xml:space="preserve"> </w:t>
      </w:r>
      <w:r>
        <w:rPr>
          <w:rFonts w:ascii="Arial" w:hAnsi="Arial" w:cs="Arial"/>
          <w:color w:val="000000"/>
          <w:kern w:val="0"/>
          <w:sz w:val="24"/>
          <w:szCs w:val="24"/>
        </w:rPr>
        <w:t>U</w:t>
      </w:r>
      <w:r w:rsidR="00CE3CB0">
        <w:rPr>
          <w:rFonts w:ascii="Arial" w:hAnsi="Arial" w:cs="Arial"/>
          <w:color w:val="000000"/>
          <w:kern w:val="0"/>
          <w:sz w:val="24"/>
          <w:szCs w:val="24"/>
        </w:rPr>
        <w:t>nless we know</w:t>
      </w:r>
      <w:r w:rsidR="00541A66">
        <w:rPr>
          <w:rFonts w:ascii="Arial" w:hAnsi="Arial" w:cs="Arial"/>
          <w:color w:val="000000"/>
          <w:kern w:val="0"/>
          <w:sz w:val="24"/>
          <w:szCs w:val="24"/>
        </w:rPr>
        <w:t xml:space="preserve"> </w:t>
      </w:r>
      <w:r w:rsidR="00CE3CB0">
        <w:rPr>
          <w:rFonts w:ascii="ArialMT" w:hAnsi="ArialMT" w:cs="ArialMT"/>
          <w:color w:val="000000"/>
          <w:kern w:val="0"/>
          <w:sz w:val="24"/>
          <w:szCs w:val="24"/>
        </w:rPr>
        <w:t xml:space="preserve">what is happening we can’t do anything about it. </w:t>
      </w:r>
    </w:p>
    <w:p w14:paraId="544A0883" w14:textId="77777777" w:rsidR="00CE2A7E" w:rsidRDefault="00CE2A7E" w:rsidP="00CE3CB0">
      <w:pPr>
        <w:autoSpaceDE w:val="0"/>
        <w:autoSpaceDN w:val="0"/>
        <w:adjustRightInd w:val="0"/>
        <w:spacing w:after="0" w:line="240" w:lineRule="auto"/>
        <w:rPr>
          <w:rFonts w:ascii="Arial" w:hAnsi="Arial" w:cs="Arial"/>
          <w:color w:val="000000"/>
          <w:kern w:val="0"/>
          <w:sz w:val="24"/>
          <w:szCs w:val="24"/>
        </w:rPr>
      </w:pPr>
    </w:p>
    <w:p w14:paraId="64B63F9A" w14:textId="32E10932"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By reporting you can stop it from happening to someone else and will also help partners understand the level of hate crime and incidents in our local area and improve the way they respond to them.</w:t>
      </w:r>
    </w:p>
    <w:p w14:paraId="4456A344" w14:textId="77777777" w:rsidR="00CE2A7E" w:rsidRDefault="00CE2A7E" w:rsidP="00CE3CB0">
      <w:pPr>
        <w:autoSpaceDE w:val="0"/>
        <w:autoSpaceDN w:val="0"/>
        <w:adjustRightInd w:val="0"/>
        <w:spacing w:after="0" w:line="240" w:lineRule="auto"/>
        <w:rPr>
          <w:rFonts w:ascii="Arial" w:hAnsi="Arial" w:cs="Arial"/>
          <w:color w:val="000000"/>
          <w:kern w:val="0"/>
          <w:sz w:val="24"/>
          <w:szCs w:val="24"/>
        </w:rPr>
      </w:pPr>
    </w:p>
    <w:p w14:paraId="717B6D16" w14:textId="3032FC99"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Here are the organisations where you can report a hate crime or incident.</w:t>
      </w:r>
    </w:p>
    <w:p w14:paraId="612507D5" w14:textId="77777777" w:rsidR="00CE2A7E" w:rsidRDefault="00CE2A7E" w:rsidP="00CE3CB0">
      <w:pPr>
        <w:autoSpaceDE w:val="0"/>
        <w:autoSpaceDN w:val="0"/>
        <w:adjustRightInd w:val="0"/>
        <w:spacing w:after="0" w:line="240" w:lineRule="auto"/>
        <w:rPr>
          <w:rFonts w:ascii="Arial" w:hAnsi="Arial" w:cs="Arial"/>
          <w:b/>
          <w:bCs/>
          <w:color w:val="000000"/>
          <w:kern w:val="0"/>
          <w:sz w:val="24"/>
          <w:szCs w:val="24"/>
        </w:rPr>
      </w:pPr>
    </w:p>
    <w:p w14:paraId="2714EA11" w14:textId="29FEE391" w:rsidR="00CE3CB0" w:rsidRPr="00B55790" w:rsidRDefault="00F41839" w:rsidP="00B55790">
      <w:pPr>
        <w:pStyle w:val="ListParagraph"/>
        <w:numPr>
          <w:ilvl w:val="0"/>
          <w:numId w:val="11"/>
        </w:numPr>
        <w:autoSpaceDE w:val="0"/>
        <w:autoSpaceDN w:val="0"/>
        <w:adjustRightInd w:val="0"/>
        <w:spacing w:after="0" w:line="240" w:lineRule="auto"/>
        <w:rPr>
          <w:rFonts w:ascii="Arial" w:hAnsi="Arial" w:cs="Arial"/>
          <w:color w:val="000000"/>
          <w:kern w:val="0"/>
          <w:sz w:val="24"/>
          <w:szCs w:val="24"/>
        </w:rPr>
      </w:pPr>
      <w:r>
        <w:rPr>
          <w:rFonts w:ascii="Arial" w:hAnsi="Arial" w:cs="Arial"/>
          <w:b/>
          <w:bCs/>
          <w:color w:val="000000"/>
          <w:kern w:val="0"/>
          <w:sz w:val="24"/>
          <w:szCs w:val="24"/>
        </w:rPr>
        <w:t>T</w:t>
      </w:r>
      <w:r w:rsidRPr="00B55790">
        <w:rPr>
          <w:rFonts w:ascii="Arial" w:hAnsi="Arial" w:cs="Arial"/>
          <w:b/>
          <w:bCs/>
          <w:color w:val="000000"/>
          <w:kern w:val="0"/>
          <w:sz w:val="24"/>
          <w:szCs w:val="24"/>
        </w:rPr>
        <w:t>he Police</w:t>
      </w:r>
    </w:p>
    <w:p w14:paraId="0BF923E2" w14:textId="2F113C7F" w:rsidR="002B4794" w:rsidRPr="00B55790" w:rsidRDefault="00F41839" w:rsidP="00B55790">
      <w:pPr>
        <w:autoSpaceDE w:val="0"/>
        <w:autoSpaceDN w:val="0"/>
        <w:adjustRightInd w:val="0"/>
        <w:spacing w:after="0" w:line="240" w:lineRule="auto"/>
        <w:ind w:left="720"/>
        <w:rPr>
          <w:rFonts w:ascii="Arial" w:hAnsi="Arial" w:cs="Arial"/>
          <w:color w:val="000000"/>
          <w:kern w:val="0"/>
          <w:sz w:val="24"/>
          <w:szCs w:val="24"/>
        </w:rPr>
      </w:pPr>
      <w:r w:rsidRPr="00B55790">
        <w:rPr>
          <w:rFonts w:ascii="Arial" w:hAnsi="Arial" w:cs="Arial"/>
          <w:color w:val="000000"/>
          <w:kern w:val="0"/>
          <w:sz w:val="24"/>
          <w:szCs w:val="24"/>
        </w:rPr>
        <w:t>In an emergency you need to call the Police on 999</w:t>
      </w:r>
    </w:p>
    <w:p w14:paraId="0EB13995" w14:textId="5CE64EA4" w:rsidR="00CE3CB0" w:rsidRPr="00B55790" w:rsidRDefault="00F41839" w:rsidP="00B55790">
      <w:pPr>
        <w:autoSpaceDE w:val="0"/>
        <w:autoSpaceDN w:val="0"/>
        <w:adjustRightInd w:val="0"/>
        <w:spacing w:after="0" w:line="240" w:lineRule="auto"/>
        <w:ind w:left="720"/>
        <w:rPr>
          <w:rFonts w:ascii="Arial" w:hAnsi="Arial" w:cs="Arial"/>
          <w:color w:val="000000"/>
          <w:kern w:val="0"/>
          <w:sz w:val="24"/>
          <w:szCs w:val="24"/>
        </w:rPr>
      </w:pPr>
      <w:r w:rsidRPr="00B55790">
        <w:rPr>
          <w:rFonts w:ascii="Arial" w:hAnsi="Arial" w:cs="Arial"/>
          <w:color w:val="000000"/>
          <w:kern w:val="0"/>
          <w:sz w:val="24"/>
          <w:szCs w:val="24"/>
        </w:rPr>
        <w:t xml:space="preserve">People with hearing or speech impairments can use the </w:t>
      </w:r>
      <w:hyperlink r:id="rId15" w:history="1">
        <w:r w:rsidR="00CE3CB0" w:rsidRPr="00B55790">
          <w:rPr>
            <w:rStyle w:val="Hyperlink"/>
            <w:rFonts w:ascii="Arial" w:hAnsi="Arial" w:cs="Arial"/>
            <w:kern w:val="0"/>
            <w:sz w:val="24"/>
            <w:szCs w:val="24"/>
          </w:rPr>
          <w:t>Relay UK App</w:t>
        </w:r>
      </w:hyperlink>
      <w:r w:rsidRPr="00B55790">
        <w:rPr>
          <w:rFonts w:ascii="Arial" w:hAnsi="Arial" w:cs="Arial"/>
          <w:color w:val="000000"/>
          <w:kern w:val="0"/>
          <w:sz w:val="24"/>
          <w:szCs w:val="24"/>
        </w:rPr>
        <w:t xml:space="preserve"> or text service.</w:t>
      </w:r>
    </w:p>
    <w:p w14:paraId="175272D7" w14:textId="572AF505" w:rsidR="00CE2A7E" w:rsidRPr="00B55790" w:rsidRDefault="00F41839" w:rsidP="00B55790">
      <w:pPr>
        <w:autoSpaceDE w:val="0"/>
        <w:autoSpaceDN w:val="0"/>
        <w:adjustRightInd w:val="0"/>
        <w:spacing w:after="0" w:line="240" w:lineRule="auto"/>
        <w:ind w:left="720"/>
        <w:rPr>
          <w:rFonts w:ascii="Arial" w:hAnsi="Arial" w:cs="Arial"/>
          <w:color w:val="0000FF"/>
          <w:kern w:val="0"/>
          <w:sz w:val="24"/>
          <w:szCs w:val="24"/>
        </w:rPr>
      </w:pPr>
      <w:r w:rsidRPr="00B55790">
        <w:rPr>
          <w:rFonts w:ascii="Arial" w:hAnsi="Arial" w:cs="Arial"/>
          <w:color w:val="000000"/>
          <w:kern w:val="0"/>
          <w:sz w:val="24"/>
          <w:szCs w:val="24"/>
        </w:rPr>
        <w:t>For non-emergencies call the Police on 101</w:t>
      </w:r>
      <w:r w:rsidR="006864C5" w:rsidRPr="00B55790">
        <w:rPr>
          <w:rFonts w:ascii="Arial" w:hAnsi="Arial" w:cs="Arial"/>
          <w:color w:val="000000"/>
          <w:kern w:val="0"/>
          <w:sz w:val="24"/>
          <w:szCs w:val="24"/>
        </w:rPr>
        <w:t xml:space="preserve"> </w:t>
      </w:r>
      <w:r w:rsidR="002B4794" w:rsidRPr="00B55790">
        <w:rPr>
          <w:rFonts w:ascii="ArialMT" w:hAnsi="ArialMT" w:cs="ArialMT"/>
          <w:color w:val="000000"/>
          <w:kern w:val="0"/>
          <w:sz w:val="24"/>
          <w:szCs w:val="24"/>
        </w:rPr>
        <w:t xml:space="preserve">or visit their </w:t>
      </w:r>
      <w:hyperlink r:id="rId16" w:history="1">
        <w:r w:rsidR="002B4794" w:rsidRPr="00B55790">
          <w:rPr>
            <w:rStyle w:val="Hyperlink"/>
            <w:rFonts w:ascii="ArialMT" w:hAnsi="ArialMT" w:cs="ArialMT"/>
            <w:kern w:val="0"/>
            <w:sz w:val="24"/>
            <w:szCs w:val="24"/>
          </w:rPr>
          <w:t>website</w:t>
        </w:r>
      </w:hyperlink>
      <w:r w:rsidR="002B4794" w:rsidRPr="00B55790">
        <w:rPr>
          <w:rFonts w:ascii="Arial" w:hAnsi="Arial" w:cs="Arial"/>
          <w:color w:val="0000FF"/>
          <w:kern w:val="0"/>
          <w:sz w:val="24"/>
          <w:szCs w:val="24"/>
        </w:rPr>
        <w:t>.</w:t>
      </w:r>
    </w:p>
    <w:p w14:paraId="03D5E8C1" w14:textId="77777777" w:rsidR="002B4794" w:rsidRPr="002B4794" w:rsidRDefault="002B4794" w:rsidP="00CE3CB0">
      <w:pPr>
        <w:autoSpaceDE w:val="0"/>
        <w:autoSpaceDN w:val="0"/>
        <w:adjustRightInd w:val="0"/>
        <w:spacing w:after="0" w:line="240" w:lineRule="auto"/>
        <w:rPr>
          <w:rFonts w:ascii="Arial" w:hAnsi="Arial" w:cs="Arial"/>
          <w:color w:val="0000FF"/>
          <w:kern w:val="0"/>
          <w:sz w:val="24"/>
          <w:szCs w:val="24"/>
        </w:rPr>
      </w:pPr>
    </w:p>
    <w:p w14:paraId="6F74622D" w14:textId="085A9D55" w:rsidR="00CE3CB0" w:rsidRPr="00B55790" w:rsidRDefault="00F41839" w:rsidP="00B55790">
      <w:pPr>
        <w:pStyle w:val="ListParagraph"/>
        <w:numPr>
          <w:ilvl w:val="0"/>
          <w:numId w:val="11"/>
        </w:numPr>
        <w:autoSpaceDE w:val="0"/>
        <w:autoSpaceDN w:val="0"/>
        <w:adjustRightInd w:val="0"/>
        <w:spacing w:after="0" w:line="240" w:lineRule="auto"/>
        <w:rPr>
          <w:rFonts w:ascii="Arial" w:hAnsi="Arial" w:cs="Arial"/>
          <w:b/>
          <w:bCs/>
          <w:color w:val="000000"/>
          <w:kern w:val="0"/>
          <w:sz w:val="24"/>
          <w:szCs w:val="24"/>
        </w:rPr>
      </w:pPr>
      <w:r w:rsidRPr="00B55790">
        <w:rPr>
          <w:rFonts w:ascii="Arial" w:hAnsi="Arial" w:cs="Arial"/>
          <w:b/>
          <w:bCs/>
          <w:color w:val="000000"/>
          <w:kern w:val="0"/>
          <w:sz w:val="24"/>
          <w:szCs w:val="24"/>
        </w:rPr>
        <w:t>True Vision</w:t>
      </w:r>
    </w:p>
    <w:p w14:paraId="05A03BC6" w14:textId="77777777" w:rsidR="00B55790" w:rsidRDefault="00B55790" w:rsidP="00CE3CB0">
      <w:pPr>
        <w:autoSpaceDE w:val="0"/>
        <w:autoSpaceDN w:val="0"/>
        <w:adjustRightInd w:val="0"/>
        <w:spacing w:after="0" w:line="240" w:lineRule="auto"/>
      </w:pPr>
    </w:p>
    <w:p w14:paraId="5EE75866" w14:textId="4FB8F51D" w:rsidR="00CE3CB0" w:rsidRDefault="00CE3CB0" w:rsidP="00B55790">
      <w:pPr>
        <w:autoSpaceDE w:val="0"/>
        <w:autoSpaceDN w:val="0"/>
        <w:adjustRightInd w:val="0"/>
        <w:spacing w:after="0" w:line="240" w:lineRule="auto"/>
        <w:ind w:left="720"/>
        <w:rPr>
          <w:rFonts w:ascii="Arial" w:hAnsi="Arial" w:cs="Arial"/>
          <w:color w:val="000000"/>
          <w:kern w:val="0"/>
          <w:sz w:val="24"/>
          <w:szCs w:val="24"/>
        </w:rPr>
      </w:pPr>
      <w:hyperlink r:id="rId17" w:history="1">
        <w:r w:rsidRPr="006864C5">
          <w:rPr>
            <w:rStyle w:val="Hyperlink"/>
            <w:rFonts w:ascii="Arial" w:hAnsi="Arial" w:cs="Arial"/>
            <w:kern w:val="0"/>
            <w:sz w:val="24"/>
            <w:szCs w:val="24"/>
          </w:rPr>
          <w:t>True Vision</w:t>
        </w:r>
      </w:hyperlink>
      <w:r w:rsidR="00D452AA">
        <w:rPr>
          <w:rFonts w:ascii="Arial" w:hAnsi="Arial" w:cs="Arial"/>
          <w:color w:val="0000FF"/>
          <w:kern w:val="0"/>
          <w:sz w:val="24"/>
          <w:szCs w:val="24"/>
        </w:rPr>
        <w:t xml:space="preserve"> </w:t>
      </w:r>
      <w:r w:rsidR="00D452AA">
        <w:rPr>
          <w:rFonts w:ascii="Arial" w:hAnsi="Arial" w:cs="Arial"/>
          <w:color w:val="000000"/>
          <w:kern w:val="0"/>
          <w:sz w:val="24"/>
          <w:szCs w:val="24"/>
        </w:rPr>
        <w:t xml:space="preserve">is a </w:t>
      </w:r>
      <w:r w:rsidR="00C50112">
        <w:rPr>
          <w:rFonts w:ascii="Arial" w:hAnsi="Arial" w:cs="Arial"/>
          <w:color w:val="000000"/>
          <w:kern w:val="0"/>
          <w:sz w:val="24"/>
          <w:szCs w:val="24"/>
        </w:rPr>
        <w:t>p</w:t>
      </w:r>
      <w:r w:rsidR="00D452AA">
        <w:rPr>
          <w:rFonts w:ascii="Arial" w:hAnsi="Arial" w:cs="Arial"/>
          <w:color w:val="000000"/>
          <w:kern w:val="0"/>
          <w:sz w:val="24"/>
          <w:szCs w:val="24"/>
        </w:rPr>
        <w:t xml:space="preserve">olice </w:t>
      </w:r>
      <w:r w:rsidR="001F3AEB">
        <w:rPr>
          <w:rFonts w:ascii="Arial" w:hAnsi="Arial" w:cs="Arial"/>
          <w:color w:val="000000"/>
          <w:kern w:val="0"/>
          <w:sz w:val="24"/>
          <w:szCs w:val="24"/>
        </w:rPr>
        <w:t>website-based</w:t>
      </w:r>
      <w:r w:rsidR="00D452AA">
        <w:rPr>
          <w:rFonts w:ascii="Arial" w:hAnsi="Arial" w:cs="Arial"/>
          <w:color w:val="000000"/>
          <w:kern w:val="0"/>
          <w:sz w:val="24"/>
          <w:szCs w:val="24"/>
        </w:rPr>
        <w:t xml:space="preserve"> reporting system</w:t>
      </w:r>
      <w:r w:rsidR="006864C5">
        <w:rPr>
          <w:rFonts w:ascii="Arial" w:hAnsi="Arial" w:cs="Arial"/>
          <w:color w:val="000000"/>
          <w:kern w:val="0"/>
          <w:sz w:val="24"/>
          <w:szCs w:val="24"/>
        </w:rPr>
        <w:t xml:space="preserve">. </w:t>
      </w:r>
      <w:r w:rsidR="00D452AA">
        <w:rPr>
          <w:rFonts w:ascii="Arial" w:hAnsi="Arial" w:cs="Arial"/>
          <w:color w:val="000000"/>
          <w:kern w:val="0"/>
          <w:sz w:val="24"/>
          <w:szCs w:val="24"/>
        </w:rPr>
        <w:t>It</w:t>
      </w:r>
    </w:p>
    <w:p w14:paraId="6C372B3A" w14:textId="77777777" w:rsidR="00CE3CB0" w:rsidRDefault="00F41839" w:rsidP="00B55790">
      <w:pPr>
        <w:autoSpaceDE w:val="0"/>
        <w:autoSpaceDN w:val="0"/>
        <w:adjustRightInd w:val="0"/>
        <w:spacing w:after="0" w:line="240" w:lineRule="auto"/>
        <w:ind w:left="720"/>
        <w:rPr>
          <w:rFonts w:ascii="Arial" w:hAnsi="Arial" w:cs="Arial"/>
          <w:color w:val="000000"/>
          <w:kern w:val="0"/>
          <w:sz w:val="24"/>
          <w:szCs w:val="24"/>
        </w:rPr>
      </w:pPr>
      <w:r>
        <w:rPr>
          <w:rFonts w:ascii="Arial" w:hAnsi="Arial" w:cs="Arial"/>
          <w:color w:val="000000"/>
          <w:kern w:val="0"/>
          <w:sz w:val="24"/>
          <w:szCs w:val="24"/>
        </w:rPr>
        <w:t>gives lots of details about how to report hate crimes and incidents and also</w:t>
      </w:r>
    </w:p>
    <w:p w14:paraId="1B8238AC" w14:textId="77777777" w:rsidR="00CE3CB0" w:rsidRDefault="00F41839" w:rsidP="00B55790">
      <w:pPr>
        <w:autoSpaceDE w:val="0"/>
        <w:autoSpaceDN w:val="0"/>
        <w:adjustRightInd w:val="0"/>
        <w:spacing w:after="0" w:line="240" w:lineRule="auto"/>
        <w:ind w:left="720"/>
        <w:rPr>
          <w:rFonts w:ascii="Arial" w:hAnsi="Arial" w:cs="Arial"/>
          <w:color w:val="000000"/>
          <w:kern w:val="0"/>
          <w:sz w:val="24"/>
          <w:szCs w:val="24"/>
        </w:rPr>
      </w:pPr>
      <w:r>
        <w:rPr>
          <w:rFonts w:ascii="Arial" w:hAnsi="Arial" w:cs="Arial"/>
          <w:color w:val="000000"/>
          <w:kern w:val="0"/>
          <w:sz w:val="24"/>
          <w:szCs w:val="24"/>
        </w:rPr>
        <w:t>includes a video clip in British Sign Language. There is a True Vision mobile</w:t>
      </w:r>
    </w:p>
    <w:p w14:paraId="6DC4E7D6" w14:textId="77777777" w:rsidR="00CE3CB0" w:rsidRDefault="00F41839" w:rsidP="00B55790">
      <w:pPr>
        <w:autoSpaceDE w:val="0"/>
        <w:autoSpaceDN w:val="0"/>
        <w:adjustRightInd w:val="0"/>
        <w:spacing w:after="0" w:line="240" w:lineRule="auto"/>
        <w:ind w:left="720"/>
        <w:rPr>
          <w:rFonts w:ascii="Arial" w:hAnsi="Arial" w:cs="Arial"/>
          <w:color w:val="000000"/>
          <w:kern w:val="0"/>
          <w:sz w:val="24"/>
          <w:szCs w:val="24"/>
        </w:rPr>
      </w:pPr>
      <w:r>
        <w:rPr>
          <w:rFonts w:ascii="Arial" w:hAnsi="Arial" w:cs="Arial"/>
          <w:color w:val="000000"/>
          <w:kern w:val="0"/>
          <w:sz w:val="24"/>
          <w:szCs w:val="24"/>
        </w:rPr>
        <w:t>phone app you can download.</w:t>
      </w:r>
    </w:p>
    <w:p w14:paraId="1AA6B42B" w14:textId="77777777" w:rsidR="00CE2A7E" w:rsidRDefault="00CE2A7E" w:rsidP="00CE3CB0">
      <w:pPr>
        <w:autoSpaceDE w:val="0"/>
        <w:autoSpaceDN w:val="0"/>
        <w:adjustRightInd w:val="0"/>
        <w:spacing w:after="0" w:line="240" w:lineRule="auto"/>
        <w:rPr>
          <w:rFonts w:ascii="Arial" w:hAnsi="Arial" w:cs="Arial"/>
          <w:b/>
          <w:bCs/>
          <w:color w:val="000000"/>
          <w:kern w:val="0"/>
          <w:sz w:val="24"/>
          <w:szCs w:val="24"/>
        </w:rPr>
      </w:pPr>
    </w:p>
    <w:p w14:paraId="03754DA9" w14:textId="77777777" w:rsidR="00CE2A7E" w:rsidRPr="00B55790" w:rsidRDefault="00F41839" w:rsidP="00B55790">
      <w:pPr>
        <w:pStyle w:val="ListParagraph"/>
        <w:numPr>
          <w:ilvl w:val="0"/>
          <w:numId w:val="11"/>
        </w:numPr>
        <w:autoSpaceDE w:val="0"/>
        <w:autoSpaceDN w:val="0"/>
        <w:adjustRightInd w:val="0"/>
        <w:spacing w:after="0" w:line="240" w:lineRule="auto"/>
        <w:rPr>
          <w:rFonts w:ascii="Arial" w:hAnsi="Arial" w:cs="Arial"/>
          <w:b/>
          <w:bCs/>
          <w:color w:val="000000"/>
          <w:kern w:val="0"/>
          <w:sz w:val="24"/>
          <w:szCs w:val="24"/>
        </w:rPr>
      </w:pPr>
      <w:r w:rsidRPr="00B55790">
        <w:rPr>
          <w:rFonts w:ascii="Arial" w:hAnsi="Arial" w:cs="Arial"/>
          <w:b/>
          <w:bCs/>
          <w:color w:val="000000"/>
          <w:kern w:val="0"/>
          <w:sz w:val="24"/>
          <w:szCs w:val="24"/>
        </w:rPr>
        <w:t>Uniting Staffordshire Against Hate (USAH)</w:t>
      </w:r>
    </w:p>
    <w:p w14:paraId="595758DD" w14:textId="77777777" w:rsidR="00B55790" w:rsidRDefault="00B55790" w:rsidP="00CE3CB0">
      <w:pPr>
        <w:autoSpaceDE w:val="0"/>
        <w:autoSpaceDN w:val="0"/>
        <w:adjustRightInd w:val="0"/>
        <w:spacing w:after="0" w:line="240" w:lineRule="auto"/>
        <w:rPr>
          <w:rFonts w:ascii="Arial" w:hAnsi="Arial" w:cs="Arial"/>
          <w:color w:val="000000"/>
          <w:kern w:val="0"/>
          <w:sz w:val="24"/>
          <w:szCs w:val="24"/>
        </w:rPr>
      </w:pPr>
    </w:p>
    <w:p w14:paraId="6056655F" w14:textId="453690A1" w:rsidR="00CE2A7E" w:rsidRPr="00DE7782" w:rsidRDefault="00F41839" w:rsidP="00B55790">
      <w:pPr>
        <w:autoSpaceDE w:val="0"/>
        <w:autoSpaceDN w:val="0"/>
        <w:adjustRightInd w:val="0"/>
        <w:spacing w:after="0" w:line="240" w:lineRule="auto"/>
        <w:ind w:left="720"/>
        <w:rPr>
          <w:rFonts w:ascii="Arial" w:hAnsi="Arial" w:cs="Arial"/>
          <w:color w:val="000000"/>
          <w:kern w:val="0"/>
          <w:sz w:val="24"/>
          <w:szCs w:val="24"/>
        </w:rPr>
      </w:pPr>
      <w:r w:rsidRPr="00DE7782">
        <w:rPr>
          <w:rFonts w:ascii="Arial" w:hAnsi="Arial" w:cs="Arial"/>
          <w:color w:val="000000"/>
          <w:kern w:val="0"/>
          <w:sz w:val="24"/>
          <w:szCs w:val="24"/>
        </w:rPr>
        <w:t xml:space="preserve">Not everybody will feel comfortable reporting incidents or crimes to the police in which case you can contact </w:t>
      </w:r>
      <w:hyperlink r:id="rId18" w:history="1">
        <w:r w:rsidR="00CE2A7E" w:rsidRPr="002D2C7F">
          <w:rPr>
            <w:rStyle w:val="Hyperlink"/>
            <w:rFonts w:ascii="Arial" w:hAnsi="Arial" w:cs="Arial"/>
            <w:kern w:val="0"/>
            <w:sz w:val="24"/>
            <w:szCs w:val="24"/>
          </w:rPr>
          <w:t>USAH</w:t>
        </w:r>
      </w:hyperlink>
      <w:r w:rsidR="00DE7782">
        <w:rPr>
          <w:rFonts w:ascii="Arial" w:hAnsi="Arial" w:cs="Arial"/>
          <w:color w:val="000000"/>
          <w:kern w:val="0"/>
          <w:sz w:val="24"/>
          <w:szCs w:val="24"/>
        </w:rPr>
        <w:t xml:space="preserve"> </w:t>
      </w:r>
      <w:r w:rsidR="00791F58">
        <w:rPr>
          <w:rFonts w:ascii="Arial" w:hAnsi="Arial" w:cs="Arial"/>
          <w:color w:val="000000"/>
          <w:kern w:val="0"/>
          <w:sz w:val="24"/>
          <w:szCs w:val="24"/>
        </w:rPr>
        <w:t>wh</w:t>
      </w:r>
      <w:r w:rsidR="00277FDA">
        <w:rPr>
          <w:rFonts w:ascii="Arial" w:hAnsi="Arial" w:cs="Arial"/>
          <w:color w:val="000000"/>
          <w:kern w:val="0"/>
          <w:sz w:val="24"/>
          <w:szCs w:val="24"/>
        </w:rPr>
        <w:t xml:space="preserve">ich is </w:t>
      </w:r>
      <w:r w:rsidR="00791F58" w:rsidRPr="00791F58">
        <w:rPr>
          <w:rFonts w:ascii="Arial" w:hAnsi="Arial" w:cs="Arial"/>
          <w:color w:val="000000"/>
          <w:kern w:val="0"/>
          <w:sz w:val="24"/>
          <w:szCs w:val="24"/>
        </w:rPr>
        <w:t xml:space="preserve">a free and confidential support service providing information and emotional and practical support to all victims </w:t>
      </w:r>
      <w:r w:rsidR="00791F58" w:rsidRPr="00791F58">
        <w:rPr>
          <w:rFonts w:ascii="Arial" w:hAnsi="Arial" w:cs="Arial"/>
          <w:color w:val="000000"/>
          <w:kern w:val="0"/>
          <w:sz w:val="24"/>
          <w:szCs w:val="24"/>
        </w:rPr>
        <w:lastRenderedPageBreak/>
        <w:t xml:space="preserve">of </w:t>
      </w:r>
      <w:r w:rsidR="00277FDA">
        <w:rPr>
          <w:rFonts w:ascii="Arial" w:hAnsi="Arial" w:cs="Arial"/>
          <w:color w:val="000000"/>
          <w:kern w:val="0"/>
          <w:sz w:val="24"/>
          <w:szCs w:val="24"/>
        </w:rPr>
        <w:t>h</w:t>
      </w:r>
      <w:r w:rsidR="00791F58" w:rsidRPr="00791F58">
        <w:rPr>
          <w:rFonts w:ascii="Arial" w:hAnsi="Arial" w:cs="Arial"/>
          <w:color w:val="000000"/>
          <w:kern w:val="0"/>
          <w:sz w:val="24"/>
          <w:szCs w:val="24"/>
        </w:rPr>
        <w:t xml:space="preserve">ate crime or </w:t>
      </w:r>
      <w:r w:rsidR="00277FDA">
        <w:rPr>
          <w:rFonts w:ascii="Arial" w:hAnsi="Arial" w:cs="Arial"/>
          <w:color w:val="000000"/>
          <w:kern w:val="0"/>
          <w:sz w:val="24"/>
          <w:szCs w:val="24"/>
        </w:rPr>
        <w:t xml:space="preserve">hate </w:t>
      </w:r>
      <w:r w:rsidR="00791F58" w:rsidRPr="00791F58">
        <w:rPr>
          <w:rFonts w:ascii="Arial" w:hAnsi="Arial" w:cs="Arial"/>
          <w:color w:val="000000"/>
          <w:kern w:val="0"/>
          <w:sz w:val="24"/>
          <w:szCs w:val="24"/>
        </w:rPr>
        <w:t>incidents</w:t>
      </w:r>
      <w:r w:rsidR="00277FDA">
        <w:rPr>
          <w:rFonts w:ascii="Arial" w:hAnsi="Arial" w:cs="Arial"/>
          <w:color w:val="000000"/>
          <w:kern w:val="0"/>
          <w:sz w:val="24"/>
          <w:szCs w:val="24"/>
        </w:rPr>
        <w:t>.</w:t>
      </w:r>
      <w:r w:rsidR="00DC4971">
        <w:rPr>
          <w:rFonts w:ascii="Arial" w:hAnsi="Arial" w:cs="Arial"/>
          <w:color w:val="000000"/>
          <w:kern w:val="0"/>
          <w:sz w:val="24"/>
          <w:szCs w:val="24"/>
        </w:rPr>
        <w:t xml:space="preserve"> </w:t>
      </w:r>
      <w:r w:rsidR="00B265AE">
        <w:rPr>
          <w:rFonts w:ascii="Arial" w:hAnsi="Arial" w:cs="Arial"/>
          <w:color w:val="000000"/>
          <w:kern w:val="0"/>
          <w:sz w:val="24"/>
          <w:szCs w:val="24"/>
        </w:rPr>
        <w:t>You do not need to report to the police to receive support from USAH.</w:t>
      </w:r>
    </w:p>
    <w:p w14:paraId="3C6D2309" w14:textId="77777777" w:rsidR="00CE2A7E" w:rsidRDefault="00CE2A7E" w:rsidP="00CE3CB0">
      <w:pPr>
        <w:autoSpaceDE w:val="0"/>
        <w:autoSpaceDN w:val="0"/>
        <w:adjustRightInd w:val="0"/>
        <w:spacing w:after="0" w:line="240" w:lineRule="auto"/>
        <w:rPr>
          <w:rFonts w:ascii="Arial" w:hAnsi="Arial" w:cs="Arial"/>
          <w:b/>
          <w:bCs/>
          <w:color w:val="000000"/>
          <w:kern w:val="0"/>
          <w:sz w:val="24"/>
          <w:szCs w:val="24"/>
        </w:rPr>
      </w:pPr>
    </w:p>
    <w:p w14:paraId="35FEF647" w14:textId="4630FC93" w:rsidR="00CE3CB0" w:rsidRPr="00B55790" w:rsidRDefault="00F41839" w:rsidP="00B55790">
      <w:pPr>
        <w:pStyle w:val="ListParagraph"/>
        <w:numPr>
          <w:ilvl w:val="0"/>
          <w:numId w:val="11"/>
        </w:numPr>
        <w:autoSpaceDE w:val="0"/>
        <w:autoSpaceDN w:val="0"/>
        <w:adjustRightInd w:val="0"/>
        <w:spacing w:after="0" w:line="240" w:lineRule="auto"/>
        <w:rPr>
          <w:rFonts w:ascii="Arial" w:hAnsi="Arial" w:cs="Arial"/>
          <w:b/>
          <w:bCs/>
          <w:color w:val="000000"/>
          <w:kern w:val="0"/>
          <w:sz w:val="24"/>
          <w:szCs w:val="24"/>
        </w:rPr>
      </w:pPr>
      <w:r w:rsidRPr="00B55790">
        <w:rPr>
          <w:rFonts w:ascii="Arial" w:hAnsi="Arial" w:cs="Arial"/>
          <w:b/>
          <w:bCs/>
          <w:color w:val="000000"/>
          <w:kern w:val="0"/>
          <w:sz w:val="24"/>
          <w:szCs w:val="24"/>
        </w:rPr>
        <w:t>Stop Hate UK</w:t>
      </w:r>
    </w:p>
    <w:p w14:paraId="2524F63B" w14:textId="77777777" w:rsidR="00B55790" w:rsidRDefault="00B55790" w:rsidP="00CE3CB0">
      <w:pPr>
        <w:autoSpaceDE w:val="0"/>
        <w:autoSpaceDN w:val="0"/>
        <w:adjustRightInd w:val="0"/>
        <w:spacing w:after="0" w:line="240" w:lineRule="auto"/>
        <w:rPr>
          <w:rFonts w:ascii="Arial" w:hAnsi="Arial" w:cs="Arial"/>
          <w:color w:val="000000"/>
          <w:kern w:val="0"/>
          <w:sz w:val="24"/>
          <w:szCs w:val="24"/>
        </w:rPr>
      </w:pPr>
    </w:p>
    <w:p w14:paraId="278E13F2" w14:textId="433D63A8" w:rsidR="00CE3CB0" w:rsidRPr="00A31BB4" w:rsidRDefault="00F41839" w:rsidP="00B55790">
      <w:pPr>
        <w:autoSpaceDE w:val="0"/>
        <w:autoSpaceDN w:val="0"/>
        <w:adjustRightInd w:val="0"/>
        <w:spacing w:after="0" w:line="240" w:lineRule="auto"/>
        <w:ind w:left="720"/>
        <w:rPr>
          <w:rFonts w:ascii="Arial" w:hAnsi="Arial" w:cs="Arial"/>
          <w:color w:val="000000"/>
          <w:kern w:val="0"/>
          <w:sz w:val="24"/>
          <w:szCs w:val="24"/>
        </w:rPr>
      </w:pPr>
      <w:r>
        <w:rPr>
          <w:rFonts w:ascii="Arial" w:hAnsi="Arial" w:cs="Arial"/>
          <w:color w:val="000000"/>
          <w:kern w:val="0"/>
          <w:sz w:val="24"/>
          <w:szCs w:val="24"/>
        </w:rPr>
        <w:t xml:space="preserve">You </w:t>
      </w:r>
      <w:r w:rsidRPr="00A31BB4">
        <w:rPr>
          <w:rFonts w:ascii="Arial" w:hAnsi="Arial" w:cs="Arial"/>
          <w:color w:val="000000"/>
          <w:kern w:val="0"/>
          <w:sz w:val="24"/>
          <w:szCs w:val="24"/>
        </w:rPr>
        <w:t xml:space="preserve">can also report to an independent organisation </w:t>
      </w:r>
      <w:hyperlink r:id="rId19" w:history="1">
        <w:r w:rsidR="00CE3CB0" w:rsidRPr="00A31BB4">
          <w:rPr>
            <w:rStyle w:val="Hyperlink"/>
            <w:rFonts w:ascii="Arial" w:hAnsi="Arial" w:cs="Arial"/>
            <w:kern w:val="0"/>
            <w:sz w:val="24"/>
            <w:szCs w:val="24"/>
          </w:rPr>
          <w:t>Stop Hate UK</w:t>
        </w:r>
      </w:hyperlink>
      <w:r w:rsidRPr="00A31BB4">
        <w:rPr>
          <w:rFonts w:ascii="Arial" w:hAnsi="Arial" w:cs="Arial"/>
          <w:color w:val="0000FF"/>
          <w:kern w:val="0"/>
          <w:sz w:val="24"/>
          <w:szCs w:val="24"/>
        </w:rPr>
        <w:t xml:space="preserve"> </w:t>
      </w:r>
      <w:r w:rsidRPr="00A31BB4">
        <w:rPr>
          <w:rFonts w:ascii="Arial" w:hAnsi="Arial" w:cs="Arial"/>
          <w:color w:val="000000"/>
          <w:kern w:val="0"/>
          <w:sz w:val="24"/>
          <w:szCs w:val="24"/>
        </w:rPr>
        <w:t>telephone 0800 138 1625. They offer a free 24 hour phone</w:t>
      </w:r>
      <w:r w:rsidR="006864C5" w:rsidRPr="00A31BB4">
        <w:rPr>
          <w:rFonts w:ascii="Arial" w:hAnsi="Arial" w:cs="Arial"/>
          <w:color w:val="000000"/>
          <w:kern w:val="0"/>
          <w:sz w:val="24"/>
          <w:szCs w:val="24"/>
        </w:rPr>
        <w:t xml:space="preserve"> </w:t>
      </w:r>
      <w:r w:rsidRPr="00A31BB4">
        <w:rPr>
          <w:rFonts w:ascii="Arial" w:hAnsi="Arial" w:cs="Arial"/>
          <w:color w:val="000000"/>
          <w:kern w:val="0"/>
          <w:sz w:val="24"/>
          <w:szCs w:val="24"/>
        </w:rPr>
        <w:t>service and Text Relay</w:t>
      </w:r>
      <w:r w:rsidR="00DE7782" w:rsidRPr="00A31BB4">
        <w:rPr>
          <w:rFonts w:ascii="Arial" w:hAnsi="Arial" w:cs="Arial"/>
          <w:color w:val="000000"/>
          <w:kern w:val="0"/>
          <w:sz w:val="24"/>
          <w:szCs w:val="24"/>
        </w:rPr>
        <w:t xml:space="preserve"> </w:t>
      </w:r>
      <w:r w:rsidRPr="00A31BB4">
        <w:rPr>
          <w:rFonts w:ascii="Arial" w:hAnsi="Arial" w:cs="Arial"/>
          <w:color w:val="000000"/>
          <w:kern w:val="0"/>
          <w:sz w:val="24"/>
          <w:szCs w:val="24"/>
        </w:rPr>
        <w:t>on 18001 0800 138 1625. They also offer a service for reporting online at</w:t>
      </w:r>
      <w:r w:rsidR="00027FB4" w:rsidRPr="00A31BB4">
        <w:rPr>
          <w:rFonts w:ascii="Arial" w:hAnsi="Arial" w:cs="Arial"/>
          <w:color w:val="000000"/>
          <w:kern w:val="0"/>
          <w:sz w:val="24"/>
          <w:szCs w:val="24"/>
        </w:rPr>
        <w:t xml:space="preserve"> </w:t>
      </w:r>
      <w:r w:rsidRPr="00A31BB4">
        <w:rPr>
          <w:rFonts w:ascii="Arial" w:hAnsi="Arial" w:cs="Arial"/>
          <w:color w:val="000000"/>
          <w:kern w:val="0"/>
          <w:sz w:val="24"/>
          <w:szCs w:val="24"/>
        </w:rPr>
        <w:t>talk@stophateuk.org as well as by text on 07717 989 025, web forum or post.</w:t>
      </w:r>
    </w:p>
    <w:p w14:paraId="109FFD6A" w14:textId="178DDBE9" w:rsidR="00CE3CB0" w:rsidRPr="00A31BB4" w:rsidRDefault="00F41839" w:rsidP="00B55790">
      <w:pPr>
        <w:autoSpaceDE w:val="0"/>
        <w:autoSpaceDN w:val="0"/>
        <w:adjustRightInd w:val="0"/>
        <w:spacing w:after="0" w:line="240" w:lineRule="auto"/>
        <w:ind w:left="720"/>
        <w:rPr>
          <w:rFonts w:ascii="Arial" w:hAnsi="Arial" w:cs="Arial"/>
          <w:color w:val="000000"/>
          <w:kern w:val="0"/>
          <w:sz w:val="24"/>
          <w:szCs w:val="24"/>
        </w:rPr>
      </w:pPr>
      <w:r w:rsidRPr="00A31BB4">
        <w:rPr>
          <w:rFonts w:ascii="Arial" w:hAnsi="Arial" w:cs="Arial"/>
          <w:color w:val="000000"/>
          <w:kern w:val="0"/>
          <w:sz w:val="24"/>
          <w:szCs w:val="24"/>
        </w:rPr>
        <w:t>Stop Hate UK is independent of the Police and will not pass on your</w:t>
      </w:r>
    </w:p>
    <w:p w14:paraId="21053C20" w14:textId="44D4AF11" w:rsidR="00CE3CB0" w:rsidRPr="00A31BB4" w:rsidRDefault="00F41839" w:rsidP="00B55790">
      <w:pPr>
        <w:autoSpaceDE w:val="0"/>
        <w:autoSpaceDN w:val="0"/>
        <w:adjustRightInd w:val="0"/>
        <w:spacing w:after="0" w:line="240" w:lineRule="auto"/>
        <w:ind w:left="720"/>
        <w:rPr>
          <w:rFonts w:ascii="Arial" w:hAnsi="Arial" w:cs="Arial"/>
          <w:color w:val="000000"/>
          <w:kern w:val="0"/>
          <w:sz w:val="24"/>
          <w:szCs w:val="24"/>
        </w:rPr>
      </w:pPr>
      <w:r w:rsidRPr="00A31BB4">
        <w:rPr>
          <w:rFonts w:ascii="Arial" w:hAnsi="Arial" w:cs="Arial"/>
          <w:color w:val="000000"/>
          <w:kern w:val="0"/>
          <w:sz w:val="24"/>
          <w:szCs w:val="24"/>
        </w:rPr>
        <w:t xml:space="preserve">details without your explicit consent. </w:t>
      </w:r>
    </w:p>
    <w:p w14:paraId="7B144807" w14:textId="7837B202" w:rsidR="006C35E8" w:rsidRPr="001E5DA5" w:rsidRDefault="00F41839" w:rsidP="001E5DA5">
      <w:pPr>
        <w:pStyle w:val="Heading1"/>
        <w:numPr>
          <w:ilvl w:val="0"/>
          <w:numId w:val="3"/>
        </w:numPr>
        <w:rPr>
          <w:rFonts w:ascii="Arial" w:hAnsi="Arial" w:cs="Arial"/>
          <w:sz w:val="28"/>
        </w:rPr>
      </w:pPr>
      <w:r w:rsidRPr="001E5DA5">
        <w:rPr>
          <w:rFonts w:ascii="Arial" w:hAnsi="Arial" w:cs="Arial"/>
          <w:sz w:val="28"/>
        </w:rPr>
        <w:t>Tamworth Borough Council</w:t>
      </w:r>
    </w:p>
    <w:p w14:paraId="0C59D6B3" w14:textId="3D341704" w:rsidR="432623C9" w:rsidRDefault="432623C9" w:rsidP="432623C9">
      <w:pPr>
        <w:spacing w:after="0" w:line="240" w:lineRule="auto"/>
        <w:rPr>
          <w:rFonts w:ascii="Arial" w:hAnsi="Arial" w:cs="Arial"/>
          <w:color w:val="000000" w:themeColor="text1"/>
          <w:sz w:val="24"/>
          <w:szCs w:val="24"/>
        </w:rPr>
      </w:pPr>
    </w:p>
    <w:p w14:paraId="2045830B" w14:textId="5D88469B" w:rsidR="007F7B8A" w:rsidRDefault="00F41839" w:rsidP="432623C9">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If you are a </w:t>
      </w:r>
      <w:r w:rsidR="0E098C7E" w:rsidRPr="00C76ADA">
        <w:rPr>
          <w:rFonts w:ascii="Arial" w:hAnsi="Arial" w:cs="Arial"/>
          <w:b/>
          <w:bCs/>
          <w:color w:val="000000"/>
          <w:kern w:val="0"/>
          <w:sz w:val="24"/>
          <w:szCs w:val="24"/>
        </w:rPr>
        <w:t>c</w:t>
      </w:r>
      <w:r w:rsidRPr="00C76ADA">
        <w:rPr>
          <w:rFonts w:ascii="Arial" w:hAnsi="Arial" w:cs="Arial"/>
          <w:b/>
          <w:bCs/>
          <w:color w:val="000000"/>
          <w:kern w:val="0"/>
          <w:sz w:val="24"/>
          <w:szCs w:val="24"/>
        </w:rPr>
        <w:t xml:space="preserve">ouncil </w:t>
      </w:r>
      <w:r w:rsidR="0E098C7E" w:rsidRPr="00C76ADA">
        <w:rPr>
          <w:rFonts w:ascii="Arial" w:hAnsi="Arial" w:cs="Arial"/>
          <w:b/>
          <w:bCs/>
          <w:color w:val="000000"/>
          <w:kern w:val="0"/>
          <w:sz w:val="24"/>
          <w:szCs w:val="24"/>
        </w:rPr>
        <w:t>t</w:t>
      </w:r>
      <w:r w:rsidRPr="00C76ADA">
        <w:rPr>
          <w:rFonts w:ascii="Arial" w:hAnsi="Arial" w:cs="Arial"/>
          <w:b/>
          <w:bCs/>
          <w:color w:val="000000"/>
          <w:kern w:val="0"/>
          <w:sz w:val="24"/>
          <w:szCs w:val="24"/>
        </w:rPr>
        <w:t>enant</w:t>
      </w:r>
      <w:r>
        <w:rPr>
          <w:rFonts w:ascii="Arial" w:hAnsi="Arial" w:cs="Arial"/>
          <w:color w:val="000000"/>
          <w:kern w:val="0"/>
          <w:sz w:val="24"/>
          <w:szCs w:val="24"/>
        </w:rPr>
        <w:t xml:space="preserve"> and </w:t>
      </w:r>
      <w:r w:rsidR="4417C2B6">
        <w:rPr>
          <w:rFonts w:ascii="Arial" w:hAnsi="Arial" w:cs="Arial"/>
          <w:color w:val="000000"/>
          <w:kern w:val="0"/>
          <w:sz w:val="24"/>
          <w:szCs w:val="24"/>
        </w:rPr>
        <w:t>report</w:t>
      </w:r>
      <w:r>
        <w:rPr>
          <w:rFonts w:ascii="Arial" w:hAnsi="Arial" w:cs="Arial"/>
          <w:color w:val="000000"/>
          <w:kern w:val="0"/>
          <w:sz w:val="24"/>
          <w:szCs w:val="24"/>
        </w:rPr>
        <w:t xml:space="preserve"> a hate crime or incident</w:t>
      </w:r>
      <w:r w:rsidR="4417C2B6">
        <w:rPr>
          <w:rFonts w:ascii="Arial" w:hAnsi="Arial" w:cs="Arial"/>
          <w:color w:val="000000"/>
          <w:kern w:val="0"/>
          <w:sz w:val="24"/>
          <w:szCs w:val="24"/>
        </w:rPr>
        <w:t xml:space="preserve"> to us you will receive a response within 24 hours or the next working day.</w:t>
      </w:r>
      <w:r w:rsidR="30EB375D">
        <w:rPr>
          <w:rFonts w:ascii="Arial" w:hAnsi="Arial" w:cs="Arial"/>
          <w:color w:val="000000"/>
          <w:kern w:val="0"/>
          <w:sz w:val="24"/>
          <w:szCs w:val="24"/>
        </w:rPr>
        <w:t xml:space="preserve"> </w:t>
      </w:r>
      <w:r w:rsidR="64DF6A17">
        <w:rPr>
          <w:rFonts w:ascii="Arial" w:hAnsi="Arial" w:cs="Arial"/>
          <w:color w:val="000000"/>
          <w:kern w:val="0"/>
          <w:sz w:val="24"/>
          <w:szCs w:val="24"/>
        </w:rPr>
        <w:t>You will be advised of the options for receiving support and</w:t>
      </w:r>
      <w:r w:rsidR="30EB375D">
        <w:rPr>
          <w:rFonts w:ascii="Arial" w:hAnsi="Arial" w:cs="Arial"/>
          <w:color w:val="000000"/>
          <w:kern w:val="0"/>
          <w:sz w:val="24"/>
          <w:szCs w:val="24"/>
        </w:rPr>
        <w:t xml:space="preserve"> given guidance on what action the </w:t>
      </w:r>
      <w:r w:rsidR="0E098C7E">
        <w:rPr>
          <w:rFonts w:ascii="Arial" w:hAnsi="Arial" w:cs="Arial"/>
          <w:color w:val="000000"/>
          <w:kern w:val="0"/>
          <w:sz w:val="24"/>
          <w:szCs w:val="24"/>
        </w:rPr>
        <w:t>c</w:t>
      </w:r>
      <w:r w:rsidR="30EB375D">
        <w:rPr>
          <w:rFonts w:ascii="Arial" w:hAnsi="Arial" w:cs="Arial"/>
          <w:color w:val="000000"/>
          <w:kern w:val="0"/>
          <w:sz w:val="24"/>
          <w:szCs w:val="24"/>
        </w:rPr>
        <w:t>ouncil can take</w:t>
      </w:r>
      <w:r w:rsidR="7F8E9B1F">
        <w:rPr>
          <w:rFonts w:ascii="Arial" w:hAnsi="Arial" w:cs="Arial"/>
          <w:color w:val="000000"/>
          <w:kern w:val="0"/>
          <w:sz w:val="24"/>
          <w:szCs w:val="24"/>
        </w:rPr>
        <w:t>.</w:t>
      </w:r>
    </w:p>
    <w:p w14:paraId="7FB7B9E7" w14:textId="77777777" w:rsidR="003B5561" w:rsidRDefault="003B5561" w:rsidP="432623C9">
      <w:pPr>
        <w:autoSpaceDE w:val="0"/>
        <w:autoSpaceDN w:val="0"/>
        <w:adjustRightInd w:val="0"/>
        <w:spacing w:after="0" w:line="240" w:lineRule="auto"/>
        <w:rPr>
          <w:rFonts w:ascii="Arial" w:hAnsi="Arial" w:cs="Arial"/>
          <w:color w:val="000000"/>
          <w:kern w:val="0"/>
          <w:sz w:val="24"/>
          <w:szCs w:val="24"/>
        </w:rPr>
      </w:pPr>
    </w:p>
    <w:p w14:paraId="3C1D1125" w14:textId="31C58601" w:rsidR="003B5561" w:rsidRDefault="00F41839" w:rsidP="432623C9">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kern w:val="0"/>
          <w:sz w:val="24"/>
          <w:szCs w:val="24"/>
        </w:rPr>
        <w:t>All data will be held in accordance with GDPR and existing data sharing agreements.</w:t>
      </w:r>
    </w:p>
    <w:p w14:paraId="67C31971" w14:textId="77777777" w:rsidR="00324390" w:rsidRDefault="00324390" w:rsidP="432623C9">
      <w:pPr>
        <w:autoSpaceDE w:val="0"/>
        <w:autoSpaceDN w:val="0"/>
        <w:adjustRightInd w:val="0"/>
        <w:spacing w:after="0" w:line="240" w:lineRule="auto"/>
        <w:rPr>
          <w:rFonts w:ascii="Arial" w:hAnsi="Arial" w:cs="Arial"/>
          <w:color w:val="000000" w:themeColor="text1"/>
          <w:sz w:val="24"/>
          <w:szCs w:val="24"/>
        </w:rPr>
      </w:pPr>
    </w:p>
    <w:p w14:paraId="592F3190" w14:textId="24EC6A9D" w:rsidR="00324390" w:rsidRDefault="00F41839" w:rsidP="00324390">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kern w:val="0"/>
          <w:sz w:val="24"/>
          <w:szCs w:val="24"/>
        </w:rPr>
        <w:t>You</w:t>
      </w:r>
      <w:r w:rsidR="64DF6A17">
        <w:rPr>
          <w:rFonts w:ascii="Arial" w:hAnsi="Arial" w:cs="Arial"/>
          <w:color w:val="000000"/>
          <w:kern w:val="0"/>
          <w:sz w:val="24"/>
          <w:szCs w:val="24"/>
        </w:rPr>
        <w:t xml:space="preserve"> will be encouraged to contact the police and will be supported in doing so if needed.</w:t>
      </w:r>
      <w:r w:rsidR="2DF8B71A">
        <w:rPr>
          <w:rFonts w:ascii="Arial" w:hAnsi="Arial" w:cs="Arial"/>
          <w:color w:val="000000"/>
          <w:kern w:val="0"/>
          <w:sz w:val="24"/>
          <w:szCs w:val="24"/>
        </w:rPr>
        <w:t xml:space="preserve"> You do not need to report to the police in order to gain access to the support options.</w:t>
      </w:r>
      <w:r w:rsidR="5C84EDAD">
        <w:rPr>
          <w:rFonts w:ascii="Arial" w:hAnsi="Arial" w:cs="Arial"/>
          <w:color w:val="000000"/>
          <w:kern w:val="0"/>
          <w:sz w:val="24"/>
          <w:szCs w:val="24"/>
        </w:rPr>
        <w:t xml:space="preserve"> </w:t>
      </w:r>
      <w:r w:rsidR="0401D008">
        <w:rPr>
          <w:rFonts w:ascii="Arial" w:hAnsi="Arial" w:cs="Arial"/>
          <w:color w:val="000000"/>
          <w:kern w:val="0"/>
          <w:sz w:val="24"/>
          <w:szCs w:val="24"/>
        </w:rPr>
        <w:t xml:space="preserve">See also </w:t>
      </w:r>
      <w:r w:rsidR="45DCE8BC">
        <w:rPr>
          <w:rFonts w:ascii="Arial" w:hAnsi="Arial" w:cs="Arial"/>
          <w:color w:val="000000"/>
          <w:kern w:val="0"/>
          <w:sz w:val="24"/>
          <w:szCs w:val="24"/>
        </w:rPr>
        <w:t>Corporate ASB policy</w:t>
      </w:r>
      <w:r>
        <w:rPr>
          <w:rFonts w:ascii="Arial" w:hAnsi="Arial" w:cs="Arial"/>
          <w:color w:val="000000"/>
          <w:kern w:val="0"/>
          <w:sz w:val="24"/>
          <w:szCs w:val="24"/>
        </w:rPr>
        <w:t xml:space="preserve"> and f</w:t>
      </w:r>
      <w:r>
        <w:rPr>
          <w:rFonts w:ascii="Arial" w:hAnsi="Arial" w:cs="Arial"/>
          <w:color w:val="000000" w:themeColor="text1"/>
          <w:sz w:val="24"/>
          <w:szCs w:val="24"/>
        </w:rPr>
        <w:t xml:space="preserve">urther information is available through our </w:t>
      </w:r>
      <w:hyperlink r:id="rId20" w:history="1">
        <w:r w:rsidR="00324390" w:rsidRPr="00324390">
          <w:rPr>
            <w:rStyle w:val="Hyperlink"/>
            <w:rFonts w:ascii="Arial" w:hAnsi="Arial" w:cs="Arial"/>
            <w:sz w:val="24"/>
            <w:szCs w:val="24"/>
          </w:rPr>
          <w:t>website</w:t>
        </w:r>
      </w:hyperlink>
      <w:r>
        <w:rPr>
          <w:rFonts w:ascii="Arial" w:hAnsi="Arial" w:cs="Arial"/>
          <w:color w:val="000000" w:themeColor="text1"/>
          <w:sz w:val="24"/>
          <w:szCs w:val="24"/>
        </w:rPr>
        <w:t>.</w:t>
      </w:r>
    </w:p>
    <w:p w14:paraId="41C04854" w14:textId="028D3ADB" w:rsidR="007F7B8A" w:rsidRDefault="007F7B8A" w:rsidP="432623C9">
      <w:pPr>
        <w:autoSpaceDE w:val="0"/>
        <w:autoSpaceDN w:val="0"/>
        <w:adjustRightInd w:val="0"/>
        <w:spacing w:after="0" w:line="240" w:lineRule="auto"/>
        <w:rPr>
          <w:rFonts w:ascii="Arial" w:hAnsi="Arial" w:cs="Arial"/>
          <w:color w:val="000000"/>
          <w:kern w:val="0"/>
          <w:sz w:val="24"/>
          <w:szCs w:val="24"/>
        </w:rPr>
      </w:pPr>
    </w:p>
    <w:p w14:paraId="3A3D0465" w14:textId="3ED5869E" w:rsidR="00403664"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If you are a </w:t>
      </w:r>
      <w:r w:rsidRPr="00C76ADA">
        <w:rPr>
          <w:rFonts w:ascii="Arial" w:hAnsi="Arial" w:cs="Arial"/>
          <w:b/>
          <w:bCs/>
          <w:color w:val="000000"/>
          <w:kern w:val="0"/>
          <w:sz w:val="24"/>
          <w:szCs w:val="24"/>
        </w:rPr>
        <w:t>resident or visitor</w:t>
      </w:r>
      <w:r>
        <w:rPr>
          <w:rFonts w:ascii="Arial" w:hAnsi="Arial" w:cs="Arial"/>
          <w:color w:val="000000"/>
          <w:kern w:val="0"/>
          <w:sz w:val="24"/>
          <w:szCs w:val="24"/>
        </w:rPr>
        <w:t xml:space="preserve"> to Tamworth and </w:t>
      </w:r>
      <w:r w:rsidR="00BF6B03">
        <w:rPr>
          <w:rFonts w:ascii="Arial" w:hAnsi="Arial" w:cs="Arial"/>
          <w:color w:val="000000"/>
          <w:kern w:val="0"/>
          <w:sz w:val="24"/>
          <w:szCs w:val="24"/>
        </w:rPr>
        <w:t>report a hate crime or incident to us you will receive a response within 24 hours or the next working day.</w:t>
      </w:r>
      <w:r w:rsidR="008A31C1">
        <w:rPr>
          <w:rFonts w:ascii="Arial" w:hAnsi="Arial" w:cs="Arial"/>
          <w:color w:val="000000"/>
          <w:kern w:val="0"/>
          <w:sz w:val="24"/>
          <w:szCs w:val="24"/>
        </w:rPr>
        <w:t xml:space="preserve"> You will be advised of the options for receiving support</w:t>
      </w:r>
      <w:r w:rsidR="00325718">
        <w:rPr>
          <w:rFonts w:ascii="Arial" w:hAnsi="Arial" w:cs="Arial"/>
          <w:color w:val="000000"/>
          <w:kern w:val="0"/>
          <w:sz w:val="24"/>
          <w:szCs w:val="24"/>
        </w:rPr>
        <w:t xml:space="preserve"> and encouraged to report to the police.</w:t>
      </w:r>
    </w:p>
    <w:p w14:paraId="1969E198" w14:textId="77777777" w:rsidR="008A31C1" w:rsidRDefault="008A31C1" w:rsidP="00CE3CB0">
      <w:pPr>
        <w:autoSpaceDE w:val="0"/>
        <w:autoSpaceDN w:val="0"/>
        <w:adjustRightInd w:val="0"/>
        <w:spacing w:after="0" w:line="240" w:lineRule="auto"/>
        <w:rPr>
          <w:rFonts w:ascii="Arial" w:hAnsi="Arial" w:cs="Arial"/>
          <w:color w:val="000000"/>
          <w:kern w:val="0"/>
          <w:sz w:val="24"/>
          <w:szCs w:val="24"/>
        </w:rPr>
      </w:pPr>
    </w:p>
    <w:p w14:paraId="270D7F89" w14:textId="2B2DCF7D"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If there are no safeguarding concerns and </w:t>
      </w:r>
      <w:r w:rsidR="006467B7">
        <w:rPr>
          <w:rFonts w:ascii="Arial" w:hAnsi="Arial" w:cs="Arial"/>
          <w:color w:val="000000"/>
          <w:kern w:val="0"/>
          <w:sz w:val="24"/>
          <w:szCs w:val="24"/>
        </w:rPr>
        <w:t xml:space="preserve">you believe </w:t>
      </w:r>
      <w:r>
        <w:rPr>
          <w:rFonts w:ascii="Arial" w:hAnsi="Arial" w:cs="Arial"/>
          <w:color w:val="000000"/>
          <w:kern w:val="0"/>
          <w:sz w:val="24"/>
          <w:szCs w:val="24"/>
        </w:rPr>
        <w:t>the incident or crime needs reporting</w:t>
      </w:r>
      <w:r w:rsidR="006467B7">
        <w:rPr>
          <w:rFonts w:ascii="Arial" w:hAnsi="Arial" w:cs="Arial"/>
          <w:color w:val="000000"/>
          <w:kern w:val="0"/>
          <w:sz w:val="24"/>
          <w:szCs w:val="24"/>
        </w:rPr>
        <w:t xml:space="preserve"> </w:t>
      </w:r>
      <w:r>
        <w:rPr>
          <w:rFonts w:ascii="Arial" w:hAnsi="Arial" w:cs="Arial"/>
          <w:color w:val="000000"/>
          <w:kern w:val="0"/>
          <w:sz w:val="24"/>
          <w:szCs w:val="24"/>
        </w:rPr>
        <w:t>to the police, you must obtain the consent of the victim before proceeding</w:t>
      </w:r>
    </w:p>
    <w:p w14:paraId="4BE26D61" w14:textId="7777777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further.</w:t>
      </w:r>
    </w:p>
    <w:p w14:paraId="6FDA6FE3" w14:textId="47E15650" w:rsidR="00CE3CB0" w:rsidRPr="00EE3826" w:rsidRDefault="00F41839" w:rsidP="00EE3826">
      <w:pPr>
        <w:pStyle w:val="Heading1"/>
        <w:numPr>
          <w:ilvl w:val="0"/>
          <w:numId w:val="3"/>
        </w:numPr>
        <w:rPr>
          <w:rFonts w:ascii="Arial" w:hAnsi="Arial" w:cs="Arial"/>
          <w:sz w:val="28"/>
          <w:szCs w:val="28"/>
        </w:rPr>
      </w:pPr>
      <w:r w:rsidRPr="00EE3826">
        <w:rPr>
          <w:rFonts w:ascii="Arial" w:hAnsi="Arial" w:cs="Arial"/>
          <w:sz w:val="28"/>
          <w:szCs w:val="28"/>
        </w:rPr>
        <w:t>Partnerships Team</w:t>
      </w:r>
    </w:p>
    <w:p w14:paraId="2A035CEA" w14:textId="1BD4AD37"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For any help and support in the process of reporting a hate crime or incident or</w:t>
      </w:r>
    </w:p>
    <w:p w14:paraId="0AC0A83A" w14:textId="1C06F59C" w:rsidR="009B6E8C" w:rsidRDefault="00F41839" w:rsidP="432623C9">
      <w:pPr>
        <w:autoSpaceDE w:val="0"/>
        <w:autoSpaceDN w:val="0"/>
        <w:adjustRightInd w:val="0"/>
        <w:spacing w:after="0" w:line="240" w:lineRule="auto"/>
      </w:pPr>
      <w:r>
        <w:rPr>
          <w:rFonts w:ascii="Arial" w:hAnsi="Arial" w:cs="Arial"/>
          <w:color w:val="000000"/>
          <w:kern w:val="0"/>
          <w:sz w:val="24"/>
          <w:szCs w:val="24"/>
        </w:rPr>
        <w:t>investigating, please contact:</w:t>
      </w:r>
      <w:r w:rsidR="00C76ADA">
        <w:rPr>
          <w:rFonts w:ascii="Arial" w:hAnsi="Arial" w:cs="Arial"/>
          <w:color w:val="000000"/>
          <w:kern w:val="0"/>
          <w:sz w:val="24"/>
          <w:szCs w:val="24"/>
        </w:rPr>
        <w:t xml:space="preserve"> </w:t>
      </w:r>
      <w:hyperlink r:id="rId21" w:history="1">
        <w:r w:rsidR="00E20F49" w:rsidRPr="0060294C">
          <w:rPr>
            <w:rStyle w:val="Hyperlink"/>
            <w:rFonts w:ascii="Arial" w:hAnsi="Arial" w:cs="Arial"/>
            <w:kern w:val="0"/>
            <w:sz w:val="24"/>
            <w:szCs w:val="24"/>
          </w:rPr>
          <w:t>partnerships@tamworth.gov.uk</w:t>
        </w:r>
      </w:hyperlink>
    </w:p>
    <w:p w14:paraId="6F818D87" w14:textId="77777777" w:rsidR="003B5561" w:rsidRDefault="003B5561" w:rsidP="432623C9">
      <w:pPr>
        <w:autoSpaceDE w:val="0"/>
        <w:autoSpaceDN w:val="0"/>
        <w:adjustRightInd w:val="0"/>
        <w:spacing w:after="0" w:line="240" w:lineRule="auto"/>
      </w:pPr>
    </w:p>
    <w:p w14:paraId="01AC3530" w14:textId="5E892855" w:rsidR="003B5561" w:rsidRPr="003B5561" w:rsidRDefault="00F41839" w:rsidP="432623C9">
      <w:pPr>
        <w:autoSpaceDE w:val="0"/>
        <w:autoSpaceDN w:val="0"/>
        <w:adjustRightInd w:val="0"/>
        <w:spacing w:after="0" w:line="240" w:lineRule="auto"/>
        <w:rPr>
          <w:rFonts w:ascii="Arial" w:hAnsi="Arial" w:cs="Arial"/>
          <w:color w:val="000000"/>
          <w:kern w:val="0"/>
          <w:sz w:val="24"/>
          <w:szCs w:val="24"/>
        </w:rPr>
      </w:pPr>
      <w:r w:rsidRPr="003B5561">
        <w:rPr>
          <w:rFonts w:ascii="Arial" w:hAnsi="Arial" w:cs="Arial"/>
          <w:sz w:val="24"/>
          <w:szCs w:val="24"/>
        </w:rPr>
        <w:t>Peformance monitoring and review of data trends will form part of the Tamworth Community Safety Partnerships plans and reporting.</w:t>
      </w:r>
    </w:p>
    <w:p w14:paraId="3EA37ACA" w14:textId="188FEB1B" w:rsidR="00E20F49" w:rsidRDefault="00F41839" w:rsidP="00E20F49">
      <w:pPr>
        <w:pStyle w:val="Heading1"/>
        <w:numPr>
          <w:ilvl w:val="0"/>
          <w:numId w:val="3"/>
        </w:numPr>
        <w:rPr>
          <w:rFonts w:ascii="Arial" w:hAnsi="Arial" w:cs="Arial"/>
          <w:sz w:val="28"/>
          <w:szCs w:val="28"/>
        </w:rPr>
      </w:pPr>
      <w:r w:rsidRPr="00967F5C">
        <w:rPr>
          <w:rFonts w:ascii="Arial" w:hAnsi="Arial" w:cs="Arial"/>
          <w:sz w:val="28"/>
          <w:szCs w:val="28"/>
        </w:rPr>
        <w:t>Legal and Policy Context</w:t>
      </w:r>
    </w:p>
    <w:p w14:paraId="54533B7A" w14:textId="32FE99FE" w:rsidR="00967F5C" w:rsidRPr="0087325E" w:rsidRDefault="00F41839" w:rsidP="00967F5C">
      <w:pPr>
        <w:rPr>
          <w:rFonts w:ascii="Arial" w:hAnsi="Arial" w:cs="Arial"/>
          <w:sz w:val="24"/>
          <w:szCs w:val="24"/>
        </w:rPr>
      </w:pPr>
      <w:r w:rsidRPr="0087325E">
        <w:rPr>
          <w:rFonts w:ascii="Arial" w:hAnsi="Arial" w:cs="Arial"/>
          <w:sz w:val="24"/>
          <w:szCs w:val="24"/>
        </w:rPr>
        <w:t xml:space="preserve">This policy is </w:t>
      </w:r>
      <w:r w:rsidR="006A59DE" w:rsidRPr="0087325E">
        <w:rPr>
          <w:rFonts w:ascii="Arial" w:hAnsi="Arial" w:cs="Arial"/>
          <w:sz w:val="24"/>
          <w:szCs w:val="24"/>
        </w:rPr>
        <w:t>underpinned by key legislation, including:</w:t>
      </w:r>
    </w:p>
    <w:p w14:paraId="32585685" w14:textId="10010D6C" w:rsidR="006A59DE" w:rsidRPr="0087325E" w:rsidRDefault="00F41839" w:rsidP="006A59DE">
      <w:pPr>
        <w:pStyle w:val="ListParagraph"/>
        <w:numPr>
          <w:ilvl w:val="0"/>
          <w:numId w:val="11"/>
        </w:numPr>
        <w:rPr>
          <w:rFonts w:ascii="Arial" w:hAnsi="Arial" w:cs="Arial"/>
          <w:sz w:val="24"/>
          <w:szCs w:val="24"/>
        </w:rPr>
      </w:pPr>
      <w:r w:rsidRPr="0087325E">
        <w:rPr>
          <w:rFonts w:ascii="Arial" w:hAnsi="Arial" w:cs="Arial"/>
          <w:sz w:val="24"/>
          <w:szCs w:val="24"/>
        </w:rPr>
        <w:t>Equality Act 2010</w:t>
      </w:r>
    </w:p>
    <w:p w14:paraId="4C6CDAF2" w14:textId="67F4850C" w:rsidR="006A59DE" w:rsidRPr="0087325E" w:rsidRDefault="00F41839" w:rsidP="006A59DE">
      <w:pPr>
        <w:pStyle w:val="ListParagraph"/>
        <w:numPr>
          <w:ilvl w:val="0"/>
          <w:numId w:val="11"/>
        </w:numPr>
        <w:rPr>
          <w:rFonts w:ascii="Arial" w:hAnsi="Arial" w:cs="Arial"/>
          <w:sz w:val="24"/>
          <w:szCs w:val="24"/>
        </w:rPr>
      </w:pPr>
      <w:r w:rsidRPr="0087325E">
        <w:rPr>
          <w:rFonts w:ascii="Arial" w:hAnsi="Arial" w:cs="Arial"/>
          <w:sz w:val="24"/>
          <w:szCs w:val="24"/>
        </w:rPr>
        <w:t>Crime and Disorder Act 1988</w:t>
      </w:r>
    </w:p>
    <w:p w14:paraId="05DA8C7A" w14:textId="10CB1B49" w:rsidR="00E2370E" w:rsidRPr="0087325E" w:rsidRDefault="00F41839" w:rsidP="006A59DE">
      <w:pPr>
        <w:pStyle w:val="ListParagraph"/>
        <w:numPr>
          <w:ilvl w:val="0"/>
          <w:numId w:val="11"/>
        </w:numPr>
        <w:rPr>
          <w:rFonts w:ascii="Arial" w:hAnsi="Arial" w:cs="Arial"/>
          <w:sz w:val="24"/>
          <w:szCs w:val="24"/>
        </w:rPr>
      </w:pPr>
      <w:r w:rsidRPr="0087325E">
        <w:rPr>
          <w:rFonts w:ascii="Arial" w:hAnsi="Arial" w:cs="Arial"/>
          <w:sz w:val="24"/>
          <w:szCs w:val="24"/>
        </w:rPr>
        <w:t>Housing Act 1996</w:t>
      </w:r>
    </w:p>
    <w:p w14:paraId="3F9E4D10" w14:textId="30B4CACC" w:rsidR="00E2370E" w:rsidRPr="0087325E" w:rsidRDefault="00F41839" w:rsidP="00E2370E">
      <w:pPr>
        <w:rPr>
          <w:rFonts w:ascii="Arial" w:hAnsi="Arial" w:cs="Arial"/>
          <w:sz w:val="24"/>
          <w:szCs w:val="24"/>
        </w:rPr>
      </w:pPr>
      <w:r w:rsidRPr="0087325E">
        <w:rPr>
          <w:rFonts w:ascii="Arial" w:hAnsi="Arial" w:cs="Arial"/>
          <w:sz w:val="24"/>
          <w:szCs w:val="24"/>
        </w:rPr>
        <w:lastRenderedPageBreak/>
        <w:t>Victims of hate crime may have access to civil remedies, such as injunctions or tenancy actions in additions to criminal proceedings</w:t>
      </w:r>
      <w:r w:rsidR="0087325E" w:rsidRPr="0087325E">
        <w:rPr>
          <w:rFonts w:ascii="Arial" w:hAnsi="Arial" w:cs="Arial"/>
          <w:sz w:val="24"/>
          <w:szCs w:val="24"/>
        </w:rPr>
        <w:t>.  The Council are able to provide guidance on these options</w:t>
      </w:r>
    </w:p>
    <w:p w14:paraId="5FD0E206" w14:textId="1C0267FA" w:rsidR="00CE3CB0" w:rsidRPr="00EE3826" w:rsidRDefault="00F41839" w:rsidP="00EE3826">
      <w:pPr>
        <w:pStyle w:val="Heading1"/>
        <w:numPr>
          <w:ilvl w:val="0"/>
          <w:numId w:val="3"/>
        </w:numPr>
        <w:rPr>
          <w:rFonts w:ascii="Arial" w:hAnsi="Arial" w:cs="Arial"/>
          <w:sz w:val="28"/>
          <w:szCs w:val="28"/>
        </w:rPr>
      </w:pPr>
      <w:r w:rsidRPr="00EE3826">
        <w:rPr>
          <w:rFonts w:ascii="Arial" w:hAnsi="Arial" w:cs="Arial"/>
          <w:sz w:val="28"/>
          <w:szCs w:val="28"/>
        </w:rPr>
        <w:t>Monitoring this Policy</w:t>
      </w:r>
    </w:p>
    <w:p w14:paraId="58AAE181" w14:textId="77777777" w:rsidR="0028227D"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A full review of this policy will be undertaken every 2 years.</w:t>
      </w:r>
    </w:p>
    <w:p w14:paraId="6244A671" w14:textId="77777777" w:rsidR="0028227D" w:rsidRDefault="0028227D" w:rsidP="00CE3CB0">
      <w:pPr>
        <w:autoSpaceDE w:val="0"/>
        <w:autoSpaceDN w:val="0"/>
        <w:adjustRightInd w:val="0"/>
        <w:spacing w:after="0" w:line="240" w:lineRule="auto"/>
        <w:rPr>
          <w:rFonts w:ascii="Arial" w:hAnsi="Arial" w:cs="Arial"/>
          <w:color w:val="000000"/>
          <w:kern w:val="0"/>
          <w:sz w:val="24"/>
          <w:szCs w:val="24"/>
        </w:rPr>
      </w:pPr>
    </w:p>
    <w:p w14:paraId="0AA6D523" w14:textId="4C16C383" w:rsidR="00CE3CB0" w:rsidRDefault="00F41839" w:rsidP="00CE3CB0">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We will </w:t>
      </w:r>
      <w:r w:rsidR="0028227D">
        <w:rPr>
          <w:rFonts w:ascii="Arial" w:hAnsi="Arial" w:cs="Arial"/>
          <w:color w:val="000000"/>
          <w:kern w:val="0"/>
          <w:sz w:val="24"/>
          <w:szCs w:val="24"/>
        </w:rPr>
        <w:t xml:space="preserve">also </w:t>
      </w:r>
      <w:r>
        <w:rPr>
          <w:rFonts w:ascii="Arial" w:hAnsi="Arial" w:cs="Arial"/>
          <w:color w:val="000000"/>
          <w:kern w:val="0"/>
          <w:sz w:val="24"/>
          <w:szCs w:val="24"/>
        </w:rPr>
        <w:t xml:space="preserve">monitor this </w:t>
      </w:r>
      <w:r w:rsidR="00411DEF">
        <w:rPr>
          <w:rFonts w:ascii="Arial" w:hAnsi="Arial" w:cs="Arial"/>
          <w:color w:val="000000"/>
          <w:kern w:val="0"/>
          <w:sz w:val="24"/>
          <w:szCs w:val="24"/>
        </w:rPr>
        <w:t>p</w:t>
      </w:r>
      <w:r>
        <w:rPr>
          <w:rFonts w:ascii="Arial" w:hAnsi="Arial" w:cs="Arial"/>
          <w:color w:val="000000"/>
          <w:kern w:val="0"/>
          <w:sz w:val="24"/>
          <w:szCs w:val="24"/>
        </w:rPr>
        <w:t xml:space="preserve">olicy </w:t>
      </w:r>
      <w:r w:rsidR="0028227D">
        <w:rPr>
          <w:rFonts w:ascii="Arial" w:hAnsi="Arial" w:cs="Arial"/>
          <w:color w:val="000000"/>
          <w:kern w:val="0"/>
          <w:sz w:val="24"/>
          <w:szCs w:val="24"/>
        </w:rPr>
        <w:t>through the Community Safety Partnership</w:t>
      </w:r>
      <w:r w:rsidR="00972B16">
        <w:rPr>
          <w:rFonts w:ascii="Arial" w:hAnsi="Arial" w:cs="Arial"/>
          <w:color w:val="000000"/>
          <w:kern w:val="0"/>
          <w:sz w:val="24"/>
          <w:szCs w:val="24"/>
        </w:rPr>
        <w:t xml:space="preserve"> </w:t>
      </w:r>
      <w:r w:rsidR="0010279A">
        <w:rPr>
          <w:rFonts w:ascii="Arial" w:hAnsi="Arial" w:cs="Arial"/>
          <w:color w:val="000000"/>
          <w:kern w:val="0"/>
          <w:sz w:val="24"/>
          <w:szCs w:val="24"/>
        </w:rPr>
        <w:t>by reviewing</w:t>
      </w:r>
      <w:r w:rsidR="00EE14FC">
        <w:rPr>
          <w:rFonts w:ascii="Arial" w:hAnsi="Arial" w:cs="Arial"/>
          <w:color w:val="000000"/>
          <w:kern w:val="0"/>
          <w:sz w:val="24"/>
          <w:szCs w:val="24"/>
        </w:rPr>
        <w:t xml:space="preserve"> local hate crime data and trends</w:t>
      </w:r>
      <w:r w:rsidR="00E20F49">
        <w:rPr>
          <w:rFonts w:ascii="Arial" w:hAnsi="Arial" w:cs="Arial"/>
          <w:color w:val="000000"/>
          <w:kern w:val="0"/>
          <w:sz w:val="24"/>
          <w:szCs w:val="24"/>
        </w:rPr>
        <w:t xml:space="preserve"> </w:t>
      </w:r>
      <w:r>
        <w:rPr>
          <w:rFonts w:ascii="Arial" w:hAnsi="Arial" w:cs="Arial"/>
          <w:color w:val="000000"/>
          <w:kern w:val="0"/>
          <w:sz w:val="24"/>
          <w:szCs w:val="24"/>
        </w:rPr>
        <w:t>and take feedback from the people</w:t>
      </w:r>
      <w:r w:rsidR="0028227D">
        <w:rPr>
          <w:rFonts w:ascii="Arial" w:hAnsi="Arial" w:cs="Arial"/>
          <w:color w:val="000000"/>
          <w:kern w:val="0"/>
          <w:sz w:val="24"/>
          <w:szCs w:val="24"/>
        </w:rPr>
        <w:t xml:space="preserve"> </w:t>
      </w:r>
      <w:r>
        <w:rPr>
          <w:rFonts w:ascii="Arial" w:hAnsi="Arial" w:cs="Arial"/>
          <w:color w:val="000000"/>
          <w:kern w:val="0"/>
          <w:sz w:val="24"/>
          <w:szCs w:val="24"/>
        </w:rPr>
        <w:t>who use it and make changes as necessary.</w:t>
      </w:r>
    </w:p>
    <w:p w14:paraId="74D82F65" w14:textId="77777777" w:rsidR="0028227D" w:rsidRDefault="0028227D" w:rsidP="00CE3CB0">
      <w:pPr>
        <w:autoSpaceDE w:val="0"/>
        <w:autoSpaceDN w:val="0"/>
        <w:adjustRightInd w:val="0"/>
        <w:spacing w:after="0" w:line="240" w:lineRule="auto"/>
        <w:rPr>
          <w:rFonts w:ascii="Arial" w:hAnsi="Arial" w:cs="Arial"/>
          <w:color w:val="000000"/>
          <w:kern w:val="0"/>
          <w:sz w:val="24"/>
          <w:szCs w:val="24"/>
        </w:rPr>
      </w:pPr>
    </w:p>
    <w:p w14:paraId="12B0AB97" w14:textId="249F233D" w:rsidR="009203A7" w:rsidRDefault="00F41839" w:rsidP="00CE3CB0">
      <w:r>
        <w:rPr>
          <w:rFonts w:ascii="Arial" w:hAnsi="Arial" w:cs="Arial"/>
          <w:color w:val="000000"/>
          <w:kern w:val="0"/>
          <w:sz w:val="24"/>
          <w:szCs w:val="24"/>
        </w:rPr>
        <w:t xml:space="preserve"> </w:t>
      </w:r>
    </w:p>
    <w:sectPr w:rsidR="009203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4083" w14:textId="77777777" w:rsidR="00F41839" w:rsidRDefault="00F41839">
      <w:pPr>
        <w:spacing w:after="0" w:line="240" w:lineRule="auto"/>
      </w:pPr>
      <w:r>
        <w:separator/>
      </w:r>
    </w:p>
  </w:endnote>
  <w:endnote w:type="continuationSeparator" w:id="0">
    <w:p w14:paraId="173FE50C" w14:textId="77777777" w:rsidR="00F41839" w:rsidRDefault="00F4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2AAC" w14:textId="77777777" w:rsidR="0028227D" w:rsidRDefault="00F41839" w:rsidP="002812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3BED537" w14:textId="77777777" w:rsidR="0028227D" w:rsidRDefault="0028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42C" w14:textId="77777777" w:rsidR="0028227D" w:rsidRDefault="00F41839">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50FE" w14:textId="77777777" w:rsidR="00C76ADA" w:rsidRDefault="00C7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76B0" w14:textId="77777777" w:rsidR="00F41839" w:rsidRDefault="00F41839">
      <w:pPr>
        <w:spacing w:after="0" w:line="240" w:lineRule="auto"/>
      </w:pPr>
      <w:r>
        <w:separator/>
      </w:r>
    </w:p>
  </w:footnote>
  <w:footnote w:type="continuationSeparator" w:id="0">
    <w:p w14:paraId="08BEDF44" w14:textId="77777777" w:rsidR="00F41839" w:rsidRDefault="00F4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E96F" w14:textId="77777777" w:rsidR="00C76ADA" w:rsidRDefault="00C7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E4E9" w14:textId="4DA66F1E" w:rsidR="0028227D" w:rsidRPr="002C1933" w:rsidRDefault="00D452AA" w:rsidP="002C1933">
    <w:pPr>
      <w:rPr>
        <w:rFonts w:cs="Arial"/>
        <w:sz w:val="18"/>
        <w:szCs w:val="18"/>
      </w:rPr>
    </w:pPr>
    <w:r>
      <w:rPr>
        <w:rFonts w:cs="Arial"/>
        <w:sz w:val="18"/>
        <w:szCs w:val="18"/>
      </w:rPr>
      <w:t>Hate Crime P</w:t>
    </w:r>
    <w:r w:rsidR="00C76ADA">
      <w:rPr>
        <w:rFonts w:cs="Arial"/>
        <w:sz w:val="18"/>
        <w:szCs w:val="18"/>
      </w:rPr>
      <w:t>o</w:t>
    </w:r>
    <w:r>
      <w:rPr>
        <w:rFonts w:cs="Arial"/>
        <w:sz w:val="18"/>
        <w:szCs w:val="18"/>
      </w:rPr>
      <w:t>licy</w:t>
    </w:r>
  </w:p>
  <w:p w14:paraId="22AF9830" w14:textId="77777777" w:rsidR="0028227D" w:rsidRDefault="008042B9">
    <w:pPr>
      <w:pStyle w:val="Header"/>
      <w:rPr>
        <w:sz w:val="18"/>
      </w:rPr>
    </w:pPr>
    <w:r>
      <w:rPr>
        <w:sz w:val="18"/>
      </w:rPr>
      <w:pict w14:anchorId="1ED7CDE6">
        <v:rect id="_x0000_i1026" style="width:0;height:1.5pt" o:hralign="center" o:hrstd="t" o:hr="t" fillcolor="gray"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4467" w14:textId="77777777" w:rsidR="00C76ADA" w:rsidRDefault="00C7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269C"/>
    <w:multiLevelType w:val="hybridMultilevel"/>
    <w:tmpl w:val="D2AEEC4A"/>
    <w:lvl w:ilvl="0" w:tplc="7D7A21B6">
      <w:start w:val="1"/>
      <w:numFmt w:val="decimal"/>
      <w:lvlText w:val="%1."/>
      <w:lvlJc w:val="left"/>
      <w:pPr>
        <w:ind w:left="720" w:hanging="360"/>
      </w:pPr>
    </w:lvl>
    <w:lvl w:ilvl="1" w:tplc="CEA6329A" w:tentative="1">
      <w:start w:val="1"/>
      <w:numFmt w:val="lowerLetter"/>
      <w:lvlText w:val="%2."/>
      <w:lvlJc w:val="left"/>
      <w:pPr>
        <w:ind w:left="1440" w:hanging="360"/>
      </w:pPr>
    </w:lvl>
    <w:lvl w:ilvl="2" w:tplc="89249586" w:tentative="1">
      <w:start w:val="1"/>
      <w:numFmt w:val="lowerRoman"/>
      <w:lvlText w:val="%3."/>
      <w:lvlJc w:val="right"/>
      <w:pPr>
        <w:ind w:left="2160" w:hanging="180"/>
      </w:pPr>
    </w:lvl>
    <w:lvl w:ilvl="3" w:tplc="B69C117C" w:tentative="1">
      <w:start w:val="1"/>
      <w:numFmt w:val="decimal"/>
      <w:lvlText w:val="%4."/>
      <w:lvlJc w:val="left"/>
      <w:pPr>
        <w:ind w:left="2880" w:hanging="360"/>
      </w:pPr>
    </w:lvl>
    <w:lvl w:ilvl="4" w:tplc="1A383952" w:tentative="1">
      <w:start w:val="1"/>
      <w:numFmt w:val="lowerLetter"/>
      <w:lvlText w:val="%5."/>
      <w:lvlJc w:val="left"/>
      <w:pPr>
        <w:ind w:left="3600" w:hanging="360"/>
      </w:pPr>
    </w:lvl>
    <w:lvl w:ilvl="5" w:tplc="7152DA78" w:tentative="1">
      <w:start w:val="1"/>
      <w:numFmt w:val="lowerRoman"/>
      <w:lvlText w:val="%6."/>
      <w:lvlJc w:val="right"/>
      <w:pPr>
        <w:ind w:left="4320" w:hanging="180"/>
      </w:pPr>
    </w:lvl>
    <w:lvl w:ilvl="6" w:tplc="C6F4F798" w:tentative="1">
      <w:start w:val="1"/>
      <w:numFmt w:val="decimal"/>
      <w:lvlText w:val="%7."/>
      <w:lvlJc w:val="left"/>
      <w:pPr>
        <w:ind w:left="5040" w:hanging="360"/>
      </w:pPr>
    </w:lvl>
    <w:lvl w:ilvl="7" w:tplc="0BD8C4D0" w:tentative="1">
      <w:start w:val="1"/>
      <w:numFmt w:val="lowerLetter"/>
      <w:lvlText w:val="%8."/>
      <w:lvlJc w:val="left"/>
      <w:pPr>
        <w:ind w:left="5760" w:hanging="360"/>
      </w:pPr>
    </w:lvl>
    <w:lvl w:ilvl="8" w:tplc="1D00EEA6" w:tentative="1">
      <w:start w:val="1"/>
      <w:numFmt w:val="lowerRoman"/>
      <w:lvlText w:val="%9."/>
      <w:lvlJc w:val="right"/>
      <w:pPr>
        <w:ind w:left="6480" w:hanging="180"/>
      </w:pPr>
    </w:lvl>
  </w:abstractNum>
  <w:abstractNum w:abstractNumId="1" w15:restartNumberingAfterBreak="0">
    <w:nsid w:val="36546972"/>
    <w:multiLevelType w:val="hybridMultilevel"/>
    <w:tmpl w:val="6E3097FC"/>
    <w:lvl w:ilvl="0" w:tplc="B350A8F0">
      <w:start w:val="1"/>
      <w:numFmt w:val="bullet"/>
      <w:lvlText w:val=""/>
      <w:lvlJc w:val="left"/>
      <w:pPr>
        <w:ind w:left="720" w:hanging="360"/>
      </w:pPr>
      <w:rPr>
        <w:rFonts w:ascii="Symbol" w:hAnsi="Symbol" w:hint="default"/>
      </w:rPr>
    </w:lvl>
    <w:lvl w:ilvl="1" w:tplc="8884A77E" w:tentative="1">
      <w:start w:val="1"/>
      <w:numFmt w:val="bullet"/>
      <w:lvlText w:val="o"/>
      <w:lvlJc w:val="left"/>
      <w:pPr>
        <w:ind w:left="1440" w:hanging="360"/>
      </w:pPr>
      <w:rPr>
        <w:rFonts w:ascii="Courier New" w:hAnsi="Courier New" w:cs="Courier New" w:hint="default"/>
      </w:rPr>
    </w:lvl>
    <w:lvl w:ilvl="2" w:tplc="FB766C6E" w:tentative="1">
      <w:start w:val="1"/>
      <w:numFmt w:val="bullet"/>
      <w:lvlText w:val=""/>
      <w:lvlJc w:val="left"/>
      <w:pPr>
        <w:ind w:left="2160" w:hanging="360"/>
      </w:pPr>
      <w:rPr>
        <w:rFonts w:ascii="Wingdings" w:hAnsi="Wingdings" w:hint="default"/>
      </w:rPr>
    </w:lvl>
    <w:lvl w:ilvl="3" w:tplc="1D269F9E" w:tentative="1">
      <w:start w:val="1"/>
      <w:numFmt w:val="bullet"/>
      <w:lvlText w:val=""/>
      <w:lvlJc w:val="left"/>
      <w:pPr>
        <w:ind w:left="2880" w:hanging="360"/>
      </w:pPr>
      <w:rPr>
        <w:rFonts w:ascii="Symbol" w:hAnsi="Symbol" w:hint="default"/>
      </w:rPr>
    </w:lvl>
    <w:lvl w:ilvl="4" w:tplc="F24E5B06" w:tentative="1">
      <w:start w:val="1"/>
      <w:numFmt w:val="bullet"/>
      <w:lvlText w:val="o"/>
      <w:lvlJc w:val="left"/>
      <w:pPr>
        <w:ind w:left="3600" w:hanging="360"/>
      </w:pPr>
      <w:rPr>
        <w:rFonts w:ascii="Courier New" w:hAnsi="Courier New" w:cs="Courier New" w:hint="default"/>
      </w:rPr>
    </w:lvl>
    <w:lvl w:ilvl="5" w:tplc="714CF208" w:tentative="1">
      <w:start w:val="1"/>
      <w:numFmt w:val="bullet"/>
      <w:lvlText w:val=""/>
      <w:lvlJc w:val="left"/>
      <w:pPr>
        <w:ind w:left="4320" w:hanging="360"/>
      </w:pPr>
      <w:rPr>
        <w:rFonts w:ascii="Wingdings" w:hAnsi="Wingdings" w:hint="default"/>
      </w:rPr>
    </w:lvl>
    <w:lvl w:ilvl="6" w:tplc="A36E6468" w:tentative="1">
      <w:start w:val="1"/>
      <w:numFmt w:val="bullet"/>
      <w:lvlText w:val=""/>
      <w:lvlJc w:val="left"/>
      <w:pPr>
        <w:ind w:left="5040" w:hanging="360"/>
      </w:pPr>
      <w:rPr>
        <w:rFonts w:ascii="Symbol" w:hAnsi="Symbol" w:hint="default"/>
      </w:rPr>
    </w:lvl>
    <w:lvl w:ilvl="7" w:tplc="5504090C" w:tentative="1">
      <w:start w:val="1"/>
      <w:numFmt w:val="bullet"/>
      <w:lvlText w:val="o"/>
      <w:lvlJc w:val="left"/>
      <w:pPr>
        <w:ind w:left="5760" w:hanging="360"/>
      </w:pPr>
      <w:rPr>
        <w:rFonts w:ascii="Courier New" w:hAnsi="Courier New" w:cs="Courier New" w:hint="default"/>
      </w:rPr>
    </w:lvl>
    <w:lvl w:ilvl="8" w:tplc="6E0C3D30" w:tentative="1">
      <w:start w:val="1"/>
      <w:numFmt w:val="bullet"/>
      <w:lvlText w:val=""/>
      <w:lvlJc w:val="left"/>
      <w:pPr>
        <w:ind w:left="6480" w:hanging="360"/>
      </w:pPr>
      <w:rPr>
        <w:rFonts w:ascii="Wingdings" w:hAnsi="Wingdings" w:hint="default"/>
      </w:rPr>
    </w:lvl>
  </w:abstractNum>
  <w:abstractNum w:abstractNumId="2" w15:restartNumberingAfterBreak="0">
    <w:nsid w:val="36E64FC0"/>
    <w:multiLevelType w:val="hybridMultilevel"/>
    <w:tmpl w:val="81841304"/>
    <w:lvl w:ilvl="0" w:tplc="1AE4048E">
      <w:start w:val="1"/>
      <w:numFmt w:val="bullet"/>
      <w:lvlText w:val=""/>
      <w:lvlJc w:val="left"/>
      <w:pPr>
        <w:ind w:left="720" w:hanging="360"/>
      </w:pPr>
      <w:rPr>
        <w:rFonts w:ascii="Symbol" w:hAnsi="Symbol" w:hint="default"/>
      </w:rPr>
    </w:lvl>
    <w:lvl w:ilvl="1" w:tplc="3B5E02D6" w:tentative="1">
      <w:start w:val="1"/>
      <w:numFmt w:val="bullet"/>
      <w:lvlText w:val="o"/>
      <w:lvlJc w:val="left"/>
      <w:pPr>
        <w:ind w:left="1440" w:hanging="360"/>
      </w:pPr>
      <w:rPr>
        <w:rFonts w:ascii="Courier New" w:hAnsi="Courier New" w:cs="Courier New" w:hint="default"/>
      </w:rPr>
    </w:lvl>
    <w:lvl w:ilvl="2" w:tplc="163AF470" w:tentative="1">
      <w:start w:val="1"/>
      <w:numFmt w:val="bullet"/>
      <w:lvlText w:val=""/>
      <w:lvlJc w:val="left"/>
      <w:pPr>
        <w:ind w:left="2160" w:hanging="360"/>
      </w:pPr>
      <w:rPr>
        <w:rFonts w:ascii="Wingdings" w:hAnsi="Wingdings" w:hint="default"/>
      </w:rPr>
    </w:lvl>
    <w:lvl w:ilvl="3" w:tplc="21307EF8" w:tentative="1">
      <w:start w:val="1"/>
      <w:numFmt w:val="bullet"/>
      <w:lvlText w:val=""/>
      <w:lvlJc w:val="left"/>
      <w:pPr>
        <w:ind w:left="2880" w:hanging="360"/>
      </w:pPr>
      <w:rPr>
        <w:rFonts w:ascii="Symbol" w:hAnsi="Symbol" w:hint="default"/>
      </w:rPr>
    </w:lvl>
    <w:lvl w:ilvl="4" w:tplc="5C209C54" w:tentative="1">
      <w:start w:val="1"/>
      <w:numFmt w:val="bullet"/>
      <w:lvlText w:val="o"/>
      <w:lvlJc w:val="left"/>
      <w:pPr>
        <w:ind w:left="3600" w:hanging="360"/>
      </w:pPr>
      <w:rPr>
        <w:rFonts w:ascii="Courier New" w:hAnsi="Courier New" w:cs="Courier New" w:hint="default"/>
      </w:rPr>
    </w:lvl>
    <w:lvl w:ilvl="5" w:tplc="BD2E3788" w:tentative="1">
      <w:start w:val="1"/>
      <w:numFmt w:val="bullet"/>
      <w:lvlText w:val=""/>
      <w:lvlJc w:val="left"/>
      <w:pPr>
        <w:ind w:left="4320" w:hanging="360"/>
      </w:pPr>
      <w:rPr>
        <w:rFonts w:ascii="Wingdings" w:hAnsi="Wingdings" w:hint="default"/>
      </w:rPr>
    </w:lvl>
    <w:lvl w:ilvl="6" w:tplc="A980353A" w:tentative="1">
      <w:start w:val="1"/>
      <w:numFmt w:val="bullet"/>
      <w:lvlText w:val=""/>
      <w:lvlJc w:val="left"/>
      <w:pPr>
        <w:ind w:left="5040" w:hanging="360"/>
      </w:pPr>
      <w:rPr>
        <w:rFonts w:ascii="Symbol" w:hAnsi="Symbol" w:hint="default"/>
      </w:rPr>
    </w:lvl>
    <w:lvl w:ilvl="7" w:tplc="72024450" w:tentative="1">
      <w:start w:val="1"/>
      <w:numFmt w:val="bullet"/>
      <w:lvlText w:val="o"/>
      <w:lvlJc w:val="left"/>
      <w:pPr>
        <w:ind w:left="5760" w:hanging="360"/>
      </w:pPr>
      <w:rPr>
        <w:rFonts w:ascii="Courier New" w:hAnsi="Courier New" w:cs="Courier New" w:hint="default"/>
      </w:rPr>
    </w:lvl>
    <w:lvl w:ilvl="8" w:tplc="04F0C774" w:tentative="1">
      <w:start w:val="1"/>
      <w:numFmt w:val="bullet"/>
      <w:lvlText w:val=""/>
      <w:lvlJc w:val="left"/>
      <w:pPr>
        <w:ind w:left="6480" w:hanging="360"/>
      </w:pPr>
      <w:rPr>
        <w:rFonts w:ascii="Wingdings" w:hAnsi="Wingdings" w:hint="default"/>
      </w:rPr>
    </w:lvl>
  </w:abstractNum>
  <w:abstractNum w:abstractNumId="3" w15:restartNumberingAfterBreak="0">
    <w:nsid w:val="3AB85E96"/>
    <w:multiLevelType w:val="hybridMultilevel"/>
    <w:tmpl w:val="B1A6CA04"/>
    <w:lvl w:ilvl="0" w:tplc="9452A3AA">
      <w:start w:val="1"/>
      <w:numFmt w:val="decimal"/>
      <w:lvlText w:val="%1."/>
      <w:lvlJc w:val="left"/>
      <w:pPr>
        <w:ind w:left="360" w:hanging="360"/>
      </w:pPr>
    </w:lvl>
    <w:lvl w:ilvl="1" w:tplc="49661AC2" w:tentative="1">
      <w:start w:val="1"/>
      <w:numFmt w:val="lowerLetter"/>
      <w:lvlText w:val="%2."/>
      <w:lvlJc w:val="left"/>
      <w:pPr>
        <w:ind w:left="1080" w:hanging="360"/>
      </w:pPr>
    </w:lvl>
    <w:lvl w:ilvl="2" w:tplc="C4326BFC" w:tentative="1">
      <w:start w:val="1"/>
      <w:numFmt w:val="lowerRoman"/>
      <w:lvlText w:val="%3."/>
      <w:lvlJc w:val="right"/>
      <w:pPr>
        <w:ind w:left="1800" w:hanging="180"/>
      </w:pPr>
    </w:lvl>
    <w:lvl w:ilvl="3" w:tplc="0E506F7C" w:tentative="1">
      <w:start w:val="1"/>
      <w:numFmt w:val="decimal"/>
      <w:lvlText w:val="%4."/>
      <w:lvlJc w:val="left"/>
      <w:pPr>
        <w:ind w:left="2520" w:hanging="360"/>
      </w:pPr>
    </w:lvl>
    <w:lvl w:ilvl="4" w:tplc="88B2B118" w:tentative="1">
      <w:start w:val="1"/>
      <w:numFmt w:val="lowerLetter"/>
      <w:lvlText w:val="%5."/>
      <w:lvlJc w:val="left"/>
      <w:pPr>
        <w:ind w:left="3240" w:hanging="360"/>
      </w:pPr>
    </w:lvl>
    <w:lvl w:ilvl="5" w:tplc="8A0A1E72" w:tentative="1">
      <w:start w:val="1"/>
      <w:numFmt w:val="lowerRoman"/>
      <w:lvlText w:val="%6."/>
      <w:lvlJc w:val="right"/>
      <w:pPr>
        <w:ind w:left="3960" w:hanging="180"/>
      </w:pPr>
    </w:lvl>
    <w:lvl w:ilvl="6" w:tplc="65B2E6A4" w:tentative="1">
      <w:start w:val="1"/>
      <w:numFmt w:val="decimal"/>
      <w:lvlText w:val="%7."/>
      <w:lvlJc w:val="left"/>
      <w:pPr>
        <w:ind w:left="4680" w:hanging="360"/>
      </w:pPr>
    </w:lvl>
    <w:lvl w:ilvl="7" w:tplc="D090A03C" w:tentative="1">
      <w:start w:val="1"/>
      <w:numFmt w:val="lowerLetter"/>
      <w:lvlText w:val="%8."/>
      <w:lvlJc w:val="left"/>
      <w:pPr>
        <w:ind w:left="5400" w:hanging="360"/>
      </w:pPr>
    </w:lvl>
    <w:lvl w:ilvl="8" w:tplc="B1407D84" w:tentative="1">
      <w:start w:val="1"/>
      <w:numFmt w:val="lowerRoman"/>
      <w:lvlText w:val="%9."/>
      <w:lvlJc w:val="right"/>
      <w:pPr>
        <w:ind w:left="6120" w:hanging="180"/>
      </w:pPr>
    </w:lvl>
  </w:abstractNum>
  <w:abstractNum w:abstractNumId="4" w15:restartNumberingAfterBreak="0">
    <w:nsid w:val="44173D76"/>
    <w:multiLevelType w:val="hybridMultilevel"/>
    <w:tmpl w:val="796A4516"/>
    <w:lvl w:ilvl="0" w:tplc="B9C69366">
      <w:start w:val="1"/>
      <w:numFmt w:val="decimal"/>
      <w:lvlText w:val="%1."/>
      <w:lvlJc w:val="left"/>
      <w:pPr>
        <w:ind w:left="360" w:hanging="360"/>
      </w:pPr>
    </w:lvl>
    <w:lvl w:ilvl="1" w:tplc="4306CBD4">
      <w:start w:val="1"/>
      <w:numFmt w:val="lowerLetter"/>
      <w:lvlText w:val="%2."/>
      <w:lvlJc w:val="left"/>
      <w:pPr>
        <w:ind w:left="1080" w:hanging="360"/>
      </w:pPr>
    </w:lvl>
    <w:lvl w:ilvl="2" w:tplc="0DB425FC">
      <w:start w:val="1"/>
      <w:numFmt w:val="lowerRoman"/>
      <w:lvlText w:val="%3."/>
      <w:lvlJc w:val="right"/>
      <w:pPr>
        <w:ind w:left="1800" w:hanging="180"/>
      </w:pPr>
    </w:lvl>
    <w:lvl w:ilvl="3" w:tplc="B20AA870">
      <w:start w:val="1"/>
      <w:numFmt w:val="decimal"/>
      <w:lvlText w:val="%4."/>
      <w:lvlJc w:val="left"/>
      <w:pPr>
        <w:ind w:left="2520" w:hanging="360"/>
      </w:pPr>
    </w:lvl>
    <w:lvl w:ilvl="4" w:tplc="3D0AF436">
      <w:start w:val="1"/>
      <w:numFmt w:val="lowerLetter"/>
      <w:lvlText w:val="%5."/>
      <w:lvlJc w:val="left"/>
      <w:pPr>
        <w:ind w:left="3240" w:hanging="360"/>
      </w:pPr>
    </w:lvl>
    <w:lvl w:ilvl="5" w:tplc="606EE74E">
      <w:start w:val="1"/>
      <w:numFmt w:val="lowerRoman"/>
      <w:lvlText w:val="%6."/>
      <w:lvlJc w:val="right"/>
      <w:pPr>
        <w:ind w:left="3960" w:hanging="180"/>
      </w:pPr>
    </w:lvl>
    <w:lvl w:ilvl="6" w:tplc="1D6E8D06">
      <w:start w:val="1"/>
      <w:numFmt w:val="decimal"/>
      <w:lvlText w:val="%7."/>
      <w:lvlJc w:val="left"/>
      <w:pPr>
        <w:ind w:left="4680" w:hanging="360"/>
      </w:pPr>
    </w:lvl>
    <w:lvl w:ilvl="7" w:tplc="AC98D7D0">
      <w:start w:val="1"/>
      <w:numFmt w:val="lowerLetter"/>
      <w:lvlText w:val="%8."/>
      <w:lvlJc w:val="left"/>
      <w:pPr>
        <w:ind w:left="5400" w:hanging="360"/>
      </w:pPr>
    </w:lvl>
    <w:lvl w:ilvl="8" w:tplc="E72E569E">
      <w:start w:val="1"/>
      <w:numFmt w:val="lowerRoman"/>
      <w:lvlText w:val="%9."/>
      <w:lvlJc w:val="right"/>
      <w:pPr>
        <w:ind w:left="6120" w:hanging="180"/>
      </w:pPr>
    </w:lvl>
  </w:abstractNum>
  <w:abstractNum w:abstractNumId="5" w15:restartNumberingAfterBreak="0">
    <w:nsid w:val="44E00EE1"/>
    <w:multiLevelType w:val="hybridMultilevel"/>
    <w:tmpl w:val="02BE7A0A"/>
    <w:lvl w:ilvl="0" w:tplc="5FCA58D2">
      <w:start w:val="1"/>
      <w:numFmt w:val="bullet"/>
      <w:lvlText w:val=""/>
      <w:lvlJc w:val="left"/>
      <w:pPr>
        <w:ind w:left="720" w:hanging="360"/>
      </w:pPr>
      <w:rPr>
        <w:rFonts w:ascii="Symbol" w:hAnsi="Symbol" w:hint="default"/>
      </w:rPr>
    </w:lvl>
    <w:lvl w:ilvl="1" w:tplc="D2209DD2" w:tentative="1">
      <w:start w:val="1"/>
      <w:numFmt w:val="bullet"/>
      <w:lvlText w:val="o"/>
      <w:lvlJc w:val="left"/>
      <w:pPr>
        <w:ind w:left="1440" w:hanging="360"/>
      </w:pPr>
      <w:rPr>
        <w:rFonts w:ascii="Courier New" w:hAnsi="Courier New" w:cs="Courier New" w:hint="default"/>
      </w:rPr>
    </w:lvl>
    <w:lvl w:ilvl="2" w:tplc="FBFED056" w:tentative="1">
      <w:start w:val="1"/>
      <w:numFmt w:val="bullet"/>
      <w:lvlText w:val=""/>
      <w:lvlJc w:val="left"/>
      <w:pPr>
        <w:ind w:left="2160" w:hanging="360"/>
      </w:pPr>
      <w:rPr>
        <w:rFonts w:ascii="Wingdings" w:hAnsi="Wingdings" w:hint="default"/>
      </w:rPr>
    </w:lvl>
    <w:lvl w:ilvl="3" w:tplc="2438E4F8" w:tentative="1">
      <w:start w:val="1"/>
      <w:numFmt w:val="bullet"/>
      <w:lvlText w:val=""/>
      <w:lvlJc w:val="left"/>
      <w:pPr>
        <w:ind w:left="2880" w:hanging="360"/>
      </w:pPr>
      <w:rPr>
        <w:rFonts w:ascii="Symbol" w:hAnsi="Symbol" w:hint="default"/>
      </w:rPr>
    </w:lvl>
    <w:lvl w:ilvl="4" w:tplc="A20A064C" w:tentative="1">
      <w:start w:val="1"/>
      <w:numFmt w:val="bullet"/>
      <w:lvlText w:val="o"/>
      <w:lvlJc w:val="left"/>
      <w:pPr>
        <w:ind w:left="3600" w:hanging="360"/>
      </w:pPr>
      <w:rPr>
        <w:rFonts w:ascii="Courier New" w:hAnsi="Courier New" w:cs="Courier New" w:hint="default"/>
      </w:rPr>
    </w:lvl>
    <w:lvl w:ilvl="5" w:tplc="FD8C88F4" w:tentative="1">
      <w:start w:val="1"/>
      <w:numFmt w:val="bullet"/>
      <w:lvlText w:val=""/>
      <w:lvlJc w:val="left"/>
      <w:pPr>
        <w:ind w:left="4320" w:hanging="360"/>
      </w:pPr>
      <w:rPr>
        <w:rFonts w:ascii="Wingdings" w:hAnsi="Wingdings" w:hint="default"/>
      </w:rPr>
    </w:lvl>
    <w:lvl w:ilvl="6" w:tplc="612AFFCA" w:tentative="1">
      <w:start w:val="1"/>
      <w:numFmt w:val="bullet"/>
      <w:lvlText w:val=""/>
      <w:lvlJc w:val="left"/>
      <w:pPr>
        <w:ind w:left="5040" w:hanging="360"/>
      </w:pPr>
      <w:rPr>
        <w:rFonts w:ascii="Symbol" w:hAnsi="Symbol" w:hint="default"/>
      </w:rPr>
    </w:lvl>
    <w:lvl w:ilvl="7" w:tplc="8386552A" w:tentative="1">
      <w:start w:val="1"/>
      <w:numFmt w:val="bullet"/>
      <w:lvlText w:val="o"/>
      <w:lvlJc w:val="left"/>
      <w:pPr>
        <w:ind w:left="5760" w:hanging="360"/>
      </w:pPr>
      <w:rPr>
        <w:rFonts w:ascii="Courier New" w:hAnsi="Courier New" w:cs="Courier New" w:hint="default"/>
      </w:rPr>
    </w:lvl>
    <w:lvl w:ilvl="8" w:tplc="BFF48C22" w:tentative="1">
      <w:start w:val="1"/>
      <w:numFmt w:val="bullet"/>
      <w:lvlText w:val=""/>
      <w:lvlJc w:val="left"/>
      <w:pPr>
        <w:ind w:left="6480" w:hanging="360"/>
      </w:pPr>
      <w:rPr>
        <w:rFonts w:ascii="Wingdings" w:hAnsi="Wingdings" w:hint="default"/>
      </w:rPr>
    </w:lvl>
  </w:abstractNum>
  <w:abstractNum w:abstractNumId="6" w15:restartNumberingAfterBreak="0">
    <w:nsid w:val="4ACD64EF"/>
    <w:multiLevelType w:val="hybridMultilevel"/>
    <w:tmpl w:val="7E8E8E88"/>
    <w:lvl w:ilvl="0" w:tplc="1FE62A8C">
      <w:start w:val="1"/>
      <w:numFmt w:val="bullet"/>
      <w:lvlText w:val=""/>
      <w:lvlJc w:val="left"/>
      <w:pPr>
        <w:ind w:left="720" w:hanging="360"/>
      </w:pPr>
      <w:rPr>
        <w:rFonts w:ascii="Symbol" w:hAnsi="Symbol" w:hint="default"/>
      </w:rPr>
    </w:lvl>
    <w:lvl w:ilvl="1" w:tplc="89D097B2" w:tentative="1">
      <w:start w:val="1"/>
      <w:numFmt w:val="bullet"/>
      <w:lvlText w:val="o"/>
      <w:lvlJc w:val="left"/>
      <w:pPr>
        <w:ind w:left="1440" w:hanging="360"/>
      </w:pPr>
      <w:rPr>
        <w:rFonts w:ascii="Courier New" w:hAnsi="Courier New" w:cs="Courier New" w:hint="default"/>
      </w:rPr>
    </w:lvl>
    <w:lvl w:ilvl="2" w:tplc="16AAE0B2" w:tentative="1">
      <w:start w:val="1"/>
      <w:numFmt w:val="bullet"/>
      <w:lvlText w:val=""/>
      <w:lvlJc w:val="left"/>
      <w:pPr>
        <w:ind w:left="2160" w:hanging="360"/>
      </w:pPr>
      <w:rPr>
        <w:rFonts w:ascii="Wingdings" w:hAnsi="Wingdings" w:hint="default"/>
      </w:rPr>
    </w:lvl>
    <w:lvl w:ilvl="3" w:tplc="C884F6CA" w:tentative="1">
      <w:start w:val="1"/>
      <w:numFmt w:val="bullet"/>
      <w:lvlText w:val=""/>
      <w:lvlJc w:val="left"/>
      <w:pPr>
        <w:ind w:left="2880" w:hanging="360"/>
      </w:pPr>
      <w:rPr>
        <w:rFonts w:ascii="Symbol" w:hAnsi="Symbol" w:hint="default"/>
      </w:rPr>
    </w:lvl>
    <w:lvl w:ilvl="4" w:tplc="69E4CD2C" w:tentative="1">
      <w:start w:val="1"/>
      <w:numFmt w:val="bullet"/>
      <w:lvlText w:val="o"/>
      <w:lvlJc w:val="left"/>
      <w:pPr>
        <w:ind w:left="3600" w:hanging="360"/>
      </w:pPr>
      <w:rPr>
        <w:rFonts w:ascii="Courier New" w:hAnsi="Courier New" w:cs="Courier New" w:hint="default"/>
      </w:rPr>
    </w:lvl>
    <w:lvl w:ilvl="5" w:tplc="ADC0443E" w:tentative="1">
      <w:start w:val="1"/>
      <w:numFmt w:val="bullet"/>
      <w:lvlText w:val=""/>
      <w:lvlJc w:val="left"/>
      <w:pPr>
        <w:ind w:left="4320" w:hanging="360"/>
      </w:pPr>
      <w:rPr>
        <w:rFonts w:ascii="Wingdings" w:hAnsi="Wingdings" w:hint="default"/>
      </w:rPr>
    </w:lvl>
    <w:lvl w:ilvl="6" w:tplc="7BC82C14" w:tentative="1">
      <w:start w:val="1"/>
      <w:numFmt w:val="bullet"/>
      <w:lvlText w:val=""/>
      <w:lvlJc w:val="left"/>
      <w:pPr>
        <w:ind w:left="5040" w:hanging="360"/>
      </w:pPr>
      <w:rPr>
        <w:rFonts w:ascii="Symbol" w:hAnsi="Symbol" w:hint="default"/>
      </w:rPr>
    </w:lvl>
    <w:lvl w:ilvl="7" w:tplc="4D08A616" w:tentative="1">
      <w:start w:val="1"/>
      <w:numFmt w:val="bullet"/>
      <w:lvlText w:val="o"/>
      <w:lvlJc w:val="left"/>
      <w:pPr>
        <w:ind w:left="5760" w:hanging="360"/>
      </w:pPr>
      <w:rPr>
        <w:rFonts w:ascii="Courier New" w:hAnsi="Courier New" w:cs="Courier New" w:hint="default"/>
      </w:rPr>
    </w:lvl>
    <w:lvl w:ilvl="8" w:tplc="1982E41A" w:tentative="1">
      <w:start w:val="1"/>
      <w:numFmt w:val="bullet"/>
      <w:lvlText w:val=""/>
      <w:lvlJc w:val="left"/>
      <w:pPr>
        <w:ind w:left="6480" w:hanging="360"/>
      </w:pPr>
      <w:rPr>
        <w:rFonts w:ascii="Wingdings" w:hAnsi="Wingdings" w:hint="default"/>
      </w:rPr>
    </w:lvl>
  </w:abstractNum>
  <w:abstractNum w:abstractNumId="7" w15:restartNumberingAfterBreak="0">
    <w:nsid w:val="59AA252E"/>
    <w:multiLevelType w:val="hybridMultilevel"/>
    <w:tmpl w:val="1304D124"/>
    <w:lvl w:ilvl="0" w:tplc="238E56BE">
      <w:start w:val="1"/>
      <w:numFmt w:val="decimal"/>
      <w:lvlText w:val="%1."/>
      <w:lvlJc w:val="left"/>
      <w:pPr>
        <w:ind w:left="720" w:hanging="360"/>
      </w:pPr>
    </w:lvl>
    <w:lvl w:ilvl="1" w:tplc="52C022EA" w:tentative="1">
      <w:start w:val="1"/>
      <w:numFmt w:val="lowerLetter"/>
      <w:lvlText w:val="%2."/>
      <w:lvlJc w:val="left"/>
      <w:pPr>
        <w:ind w:left="1440" w:hanging="360"/>
      </w:pPr>
    </w:lvl>
    <w:lvl w:ilvl="2" w:tplc="E5F0BED0" w:tentative="1">
      <w:start w:val="1"/>
      <w:numFmt w:val="lowerRoman"/>
      <w:lvlText w:val="%3."/>
      <w:lvlJc w:val="right"/>
      <w:pPr>
        <w:ind w:left="2160" w:hanging="180"/>
      </w:pPr>
    </w:lvl>
    <w:lvl w:ilvl="3" w:tplc="CB368F40" w:tentative="1">
      <w:start w:val="1"/>
      <w:numFmt w:val="decimal"/>
      <w:lvlText w:val="%4."/>
      <w:lvlJc w:val="left"/>
      <w:pPr>
        <w:ind w:left="2880" w:hanging="360"/>
      </w:pPr>
    </w:lvl>
    <w:lvl w:ilvl="4" w:tplc="36CE0AA8" w:tentative="1">
      <w:start w:val="1"/>
      <w:numFmt w:val="lowerLetter"/>
      <w:lvlText w:val="%5."/>
      <w:lvlJc w:val="left"/>
      <w:pPr>
        <w:ind w:left="3600" w:hanging="360"/>
      </w:pPr>
    </w:lvl>
    <w:lvl w:ilvl="5" w:tplc="1FE029FE" w:tentative="1">
      <w:start w:val="1"/>
      <w:numFmt w:val="lowerRoman"/>
      <w:lvlText w:val="%6."/>
      <w:lvlJc w:val="right"/>
      <w:pPr>
        <w:ind w:left="4320" w:hanging="180"/>
      </w:pPr>
    </w:lvl>
    <w:lvl w:ilvl="6" w:tplc="6A6C3FE6" w:tentative="1">
      <w:start w:val="1"/>
      <w:numFmt w:val="decimal"/>
      <w:lvlText w:val="%7."/>
      <w:lvlJc w:val="left"/>
      <w:pPr>
        <w:ind w:left="5040" w:hanging="360"/>
      </w:pPr>
    </w:lvl>
    <w:lvl w:ilvl="7" w:tplc="BDCA7812" w:tentative="1">
      <w:start w:val="1"/>
      <w:numFmt w:val="lowerLetter"/>
      <w:lvlText w:val="%8."/>
      <w:lvlJc w:val="left"/>
      <w:pPr>
        <w:ind w:left="5760" w:hanging="360"/>
      </w:pPr>
    </w:lvl>
    <w:lvl w:ilvl="8" w:tplc="D97038C6" w:tentative="1">
      <w:start w:val="1"/>
      <w:numFmt w:val="lowerRoman"/>
      <w:lvlText w:val="%9."/>
      <w:lvlJc w:val="right"/>
      <w:pPr>
        <w:ind w:left="6480" w:hanging="180"/>
      </w:pPr>
    </w:lvl>
  </w:abstractNum>
  <w:abstractNum w:abstractNumId="8" w15:restartNumberingAfterBreak="0">
    <w:nsid w:val="64289604"/>
    <w:multiLevelType w:val="hybridMultilevel"/>
    <w:tmpl w:val="7F9E4DCE"/>
    <w:lvl w:ilvl="0" w:tplc="B7F4A1A0">
      <w:start w:val="1"/>
      <w:numFmt w:val="decimal"/>
      <w:lvlText w:val="%1."/>
      <w:lvlJc w:val="left"/>
      <w:pPr>
        <w:ind w:left="360" w:hanging="360"/>
      </w:pPr>
      <w:rPr>
        <w:color w:val="2F5496" w:themeColor="accent1" w:themeShade="BF"/>
      </w:rPr>
    </w:lvl>
    <w:lvl w:ilvl="1" w:tplc="FB9AFC2A">
      <w:start w:val="1"/>
      <w:numFmt w:val="lowerLetter"/>
      <w:lvlText w:val="%2."/>
      <w:lvlJc w:val="left"/>
      <w:pPr>
        <w:ind w:left="1080" w:hanging="360"/>
      </w:pPr>
    </w:lvl>
    <w:lvl w:ilvl="2" w:tplc="61FED636">
      <w:start w:val="1"/>
      <w:numFmt w:val="lowerRoman"/>
      <w:lvlText w:val="%3."/>
      <w:lvlJc w:val="right"/>
      <w:pPr>
        <w:ind w:left="1800" w:hanging="180"/>
      </w:pPr>
    </w:lvl>
    <w:lvl w:ilvl="3" w:tplc="6EDC8FC0">
      <w:start w:val="1"/>
      <w:numFmt w:val="decimal"/>
      <w:lvlText w:val="%4."/>
      <w:lvlJc w:val="left"/>
      <w:pPr>
        <w:ind w:left="2520" w:hanging="360"/>
      </w:pPr>
    </w:lvl>
    <w:lvl w:ilvl="4" w:tplc="235244F0">
      <w:start w:val="1"/>
      <w:numFmt w:val="lowerLetter"/>
      <w:lvlText w:val="%5."/>
      <w:lvlJc w:val="left"/>
      <w:pPr>
        <w:ind w:left="3240" w:hanging="360"/>
      </w:pPr>
    </w:lvl>
    <w:lvl w:ilvl="5" w:tplc="122EC54A">
      <w:start w:val="1"/>
      <w:numFmt w:val="lowerRoman"/>
      <w:lvlText w:val="%6."/>
      <w:lvlJc w:val="right"/>
      <w:pPr>
        <w:ind w:left="3960" w:hanging="180"/>
      </w:pPr>
    </w:lvl>
    <w:lvl w:ilvl="6" w:tplc="4F68D32C">
      <w:start w:val="1"/>
      <w:numFmt w:val="decimal"/>
      <w:lvlText w:val="%7."/>
      <w:lvlJc w:val="left"/>
      <w:pPr>
        <w:ind w:left="4680" w:hanging="360"/>
      </w:pPr>
    </w:lvl>
    <w:lvl w:ilvl="7" w:tplc="DC02D154">
      <w:start w:val="1"/>
      <w:numFmt w:val="lowerLetter"/>
      <w:lvlText w:val="%8."/>
      <w:lvlJc w:val="left"/>
      <w:pPr>
        <w:ind w:left="5400" w:hanging="360"/>
      </w:pPr>
    </w:lvl>
    <w:lvl w:ilvl="8" w:tplc="2D6E63F8">
      <w:start w:val="1"/>
      <w:numFmt w:val="lowerRoman"/>
      <w:lvlText w:val="%9."/>
      <w:lvlJc w:val="right"/>
      <w:pPr>
        <w:ind w:left="6120" w:hanging="180"/>
      </w:pPr>
    </w:lvl>
  </w:abstractNum>
  <w:abstractNum w:abstractNumId="9" w15:restartNumberingAfterBreak="0">
    <w:nsid w:val="6AC8492A"/>
    <w:multiLevelType w:val="hybridMultilevel"/>
    <w:tmpl w:val="4A4006C0"/>
    <w:lvl w:ilvl="0" w:tplc="CEE4799C">
      <w:start w:val="1"/>
      <w:numFmt w:val="decimal"/>
      <w:lvlText w:val="%1."/>
      <w:lvlJc w:val="left"/>
      <w:pPr>
        <w:ind w:left="720" w:hanging="360"/>
      </w:pPr>
    </w:lvl>
    <w:lvl w:ilvl="1" w:tplc="D5D84828">
      <w:start w:val="1"/>
      <w:numFmt w:val="lowerLetter"/>
      <w:lvlText w:val="%2."/>
      <w:lvlJc w:val="left"/>
      <w:pPr>
        <w:ind w:left="1440" w:hanging="360"/>
      </w:pPr>
    </w:lvl>
    <w:lvl w:ilvl="2" w:tplc="93BE6C92">
      <w:start w:val="1"/>
      <w:numFmt w:val="lowerRoman"/>
      <w:lvlText w:val="%3."/>
      <w:lvlJc w:val="right"/>
      <w:pPr>
        <w:ind w:left="2160" w:hanging="180"/>
      </w:pPr>
    </w:lvl>
    <w:lvl w:ilvl="3" w:tplc="B2D08DE2">
      <w:start w:val="1"/>
      <w:numFmt w:val="decimal"/>
      <w:lvlText w:val="%4."/>
      <w:lvlJc w:val="left"/>
      <w:pPr>
        <w:ind w:left="2880" w:hanging="360"/>
      </w:pPr>
    </w:lvl>
    <w:lvl w:ilvl="4" w:tplc="7EACFAF8">
      <w:start w:val="1"/>
      <w:numFmt w:val="lowerLetter"/>
      <w:lvlText w:val="%5."/>
      <w:lvlJc w:val="left"/>
      <w:pPr>
        <w:ind w:left="3600" w:hanging="360"/>
      </w:pPr>
    </w:lvl>
    <w:lvl w:ilvl="5" w:tplc="AC54A724">
      <w:start w:val="1"/>
      <w:numFmt w:val="lowerRoman"/>
      <w:lvlText w:val="%6."/>
      <w:lvlJc w:val="right"/>
      <w:pPr>
        <w:ind w:left="4320" w:hanging="180"/>
      </w:pPr>
    </w:lvl>
    <w:lvl w:ilvl="6" w:tplc="930A94E8">
      <w:start w:val="1"/>
      <w:numFmt w:val="decimal"/>
      <w:lvlText w:val="%7."/>
      <w:lvlJc w:val="left"/>
      <w:pPr>
        <w:ind w:left="5040" w:hanging="360"/>
      </w:pPr>
    </w:lvl>
    <w:lvl w:ilvl="7" w:tplc="F3826452">
      <w:start w:val="1"/>
      <w:numFmt w:val="lowerLetter"/>
      <w:lvlText w:val="%8."/>
      <w:lvlJc w:val="left"/>
      <w:pPr>
        <w:ind w:left="5760" w:hanging="360"/>
      </w:pPr>
    </w:lvl>
    <w:lvl w:ilvl="8" w:tplc="36E0AE98">
      <w:start w:val="1"/>
      <w:numFmt w:val="lowerRoman"/>
      <w:lvlText w:val="%9."/>
      <w:lvlJc w:val="right"/>
      <w:pPr>
        <w:ind w:left="6480" w:hanging="180"/>
      </w:pPr>
    </w:lvl>
  </w:abstractNum>
  <w:abstractNum w:abstractNumId="10" w15:restartNumberingAfterBreak="0">
    <w:nsid w:val="706D5755"/>
    <w:multiLevelType w:val="hybridMultilevel"/>
    <w:tmpl w:val="B9207DEA"/>
    <w:lvl w:ilvl="0" w:tplc="C64E2FDC">
      <w:start w:val="1"/>
      <w:numFmt w:val="bullet"/>
      <w:lvlText w:val=""/>
      <w:lvlJc w:val="left"/>
      <w:pPr>
        <w:ind w:left="720" w:hanging="360"/>
      </w:pPr>
      <w:rPr>
        <w:rFonts w:ascii="Symbol" w:hAnsi="Symbol" w:hint="default"/>
      </w:rPr>
    </w:lvl>
    <w:lvl w:ilvl="1" w:tplc="518E25AA" w:tentative="1">
      <w:start w:val="1"/>
      <w:numFmt w:val="bullet"/>
      <w:lvlText w:val="o"/>
      <w:lvlJc w:val="left"/>
      <w:pPr>
        <w:ind w:left="1440" w:hanging="360"/>
      </w:pPr>
      <w:rPr>
        <w:rFonts w:ascii="Courier New" w:hAnsi="Courier New" w:cs="Courier New" w:hint="default"/>
      </w:rPr>
    </w:lvl>
    <w:lvl w:ilvl="2" w:tplc="3A2E49EE" w:tentative="1">
      <w:start w:val="1"/>
      <w:numFmt w:val="bullet"/>
      <w:lvlText w:val=""/>
      <w:lvlJc w:val="left"/>
      <w:pPr>
        <w:ind w:left="2160" w:hanging="360"/>
      </w:pPr>
      <w:rPr>
        <w:rFonts w:ascii="Wingdings" w:hAnsi="Wingdings" w:hint="default"/>
      </w:rPr>
    </w:lvl>
    <w:lvl w:ilvl="3" w:tplc="B2D0428E" w:tentative="1">
      <w:start w:val="1"/>
      <w:numFmt w:val="bullet"/>
      <w:lvlText w:val=""/>
      <w:lvlJc w:val="left"/>
      <w:pPr>
        <w:ind w:left="2880" w:hanging="360"/>
      </w:pPr>
      <w:rPr>
        <w:rFonts w:ascii="Symbol" w:hAnsi="Symbol" w:hint="default"/>
      </w:rPr>
    </w:lvl>
    <w:lvl w:ilvl="4" w:tplc="9CFE5686" w:tentative="1">
      <w:start w:val="1"/>
      <w:numFmt w:val="bullet"/>
      <w:lvlText w:val="o"/>
      <w:lvlJc w:val="left"/>
      <w:pPr>
        <w:ind w:left="3600" w:hanging="360"/>
      </w:pPr>
      <w:rPr>
        <w:rFonts w:ascii="Courier New" w:hAnsi="Courier New" w:cs="Courier New" w:hint="default"/>
      </w:rPr>
    </w:lvl>
    <w:lvl w:ilvl="5" w:tplc="E75070D0" w:tentative="1">
      <w:start w:val="1"/>
      <w:numFmt w:val="bullet"/>
      <w:lvlText w:val=""/>
      <w:lvlJc w:val="left"/>
      <w:pPr>
        <w:ind w:left="4320" w:hanging="360"/>
      </w:pPr>
      <w:rPr>
        <w:rFonts w:ascii="Wingdings" w:hAnsi="Wingdings" w:hint="default"/>
      </w:rPr>
    </w:lvl>
    <w:lvl w:ilvl="6" w:tplc="34FAAEC2" w:tentative="1">
      <w:start w:val="1"/>
      <w:numFmt w:val="bullet"/>
      <w:lvlText w:val=""/>
      <w:lvlJc w:val="left"/>
      <w:pPr>
        <w:ind w:left="5040" w:hanging="360"/>
      </w:pPr>
      <w:rPr>
        <w:rFonts w:ascii="Symbol" w:hAnsi="Symbol" w:hint="default"/>
      </w:rPr>
    </w:lvl>
    <w:lvl w:ilvl="7" w:tplc="ED428CFA" w:tentative="1">
      <w:start w:val="1"/>
      <w:numFmt w:val="bullet"/>
      <w:lvlText w:val="o"/>
      <w:lvlJc w:val="left"/>
      <w:pPr>
        <w:ind w:left="5760" w:hanging="360"/>
      </w:pPr>
      <w:rPr>
        <w:rFonts w:ascii="Courier New" w:hAnsi="Courier New" w:cs="Courier New" w:hint="default"/>
      </w:rPr>
    </w:lvl>
    <w:lvl w:ilvl="8" w:tplc="E248631A" w:tentative="1">
      <w:start w:val="1"/>
      <w:numFmt w:val="bullet"/>
      <w:lvlText w:val=""/>
      <w:lvlJc w:val="left"/>
      <w:pPr>
        <w:ind w:left="6480" w:hanging="360"/>
      </w:pPr>
      <w:rPr>
        <w:rFonts w:ascii="Wingdings" w:hAnsi="Wingdings" w:hint="default"/>
      </w:rPr>
    </w:lvl>
  </w:abstractNum>
  <w:abstractNum w:abstractNumId="11" w15:restartNumberingAfterBreak="0">
    <w:nsid w:val="786B623F"/>
    <w:multiLevelType w:val="hybridMultilevel"/>
    <w:tmpl w:val="B3E62A42"/>
    <w:lvl w:ilvl="0" w:tplc="E19A64D6">
      <w:start w:val="1"/>
      <w:numFmt w:val="bullet"/>
      <w:lvlText w:val=""/>
      <w:lvlJc w:val="left"/>
      <w:pPr>
        <w:ind w:left="720" w:hanging="360"/>
      </w:pPr>
      <w:rPr>
        <w:rFonts w:ascii="Symbol" w:hAnsi="Symbol" w:hint="default"/>
      </w:rPr>
    </w:lvl>
    <w:lvl w:ilvl="1" w:tplc="CF4633D6" w:tentative="1">
      <w:start w:val="1"/>
      <w:numFmt w:val="bullet"/>
      <w:lvlText w:val="o"/>
      <w:lvlJc w:val="left"/>
      <w:pPr>
        <w:ind w:left="1440" w:hanging="360"/>
      </w:pPr>
      <w:rPr>
        <w:rFonts w:ascii="Courier New" w:hAnsi="Courier New" w:cs="Courier New" w:hint="default"/>
      </w:rPr>
    </w:lvl>
    <w:lvl w:ilvl="2" w:tplc="0074B6C8" w:tentative="1">
      <w:start w:val="1"/>
      <w:numFmt w:val="bullet"/>
      <w:lvlText w:val=""/>
      <w:lvlJc w:val="left"/>
      <w:pPr>
        <w:ind w:left="2160" w:hanging="360"/>
      </w:pPr>
      <w:rPr>
        <w:rFonts w:ascii="Wingdings" w:hAnsi="Wingdings" w:hint="default"/>
      </w:rPr>
    </w:lvl>
    <w:lvl w:ilvl="3" w:tplc="C7EC42AE" w:tentative="1">
      <w:start w:val="1"/>
      <w:numFmt w:val="bullet"/>
      <w:lvlText w:val=""/>
      <w:lvlJc w:val="left"/>
      <w:pPr>
        <w:ind w:left="2880" w:hanging="360"/>
      </w:pPr>
      <w:rPr>
        <w:rFonts w:ascii="Symbol" w:hAnsi="Symbol" w:hint="default"/>
      </w:rPr>
    </w:lvl>
    <w:lvl w:ilvl="4" w:tplc="71DEABD6" w:tentative="1">
      <w:start w:val="1"/>
      <w:numFmt w:val="bullet"/>
      <w:lvlText w:val="o"/>
      <w:lvlJc w:val="left"/>
      <w:pPr>
        <w:ind w:left="3600" w:hanging="360"/>
      </w:pPr>
      <w:rPr>
        <w:rFonts w:ascii="Courier New" w:hAnsi="Courier New" w:cs="Courier New" w:hint="default"/>
      </w:rPr>
    </w:lvl>
    <w:lvl w:ilvl="5" w:tplc="A7AA8D48" w:tentative="1">
      <w:start w:val="1"/>
      <w:numFmt w:val="bullet"/>
      <w:lvlText w:val=""/>
      <w:lvlJc w:val="left"/>
      <w:pPr>
        <w:ind w:left="4320" w:hanging="360"/>
      </w:pPr>
      <w:rPr>
        <w:rFonts w:ascii="Wingdings" w:hAnsi="Wingdings" w:hint="default"/>
      </w:rPr>
    </w:lvl>
    <w:lvl w:ilvl="6" w:tplc="7DF238DA" w:tentative="1">
      <w:start w:val="1"/>
      <w:numFmt w:val="bullet"/>
      <w:lvlText w:val=""/>
      <w:lvlJc w:val="left"/>
      <w:pPr>
        <w:ind w:left="5040" w:hanging="360"/>
      </w:pPr>
      <w:rPr>
        <w:rFonts w:ascii="Symbol" w:hAnsi="Symbol" w:hint="default"/>
      </w:rPr>
    </w:lvl>
    <w:lvl w:ilvl="7" w:tplc="5E3458A2" w:tentative="1">
      <w:start w:val="1"/>
      <w:numFmt w:val="bullet"/>
      <w:lvlText w:val="o"/>
      <w:lvlJc w:val="left"/>
      <w:pPr>
        <w:ind w:left="5760" w:hanging="360"/>
      </w:pPr>
      <w:rPr>
        <w:rFonts w:ascii="Courier New" w:hAnsi="Courier New" w:cs="Courier New" w:hint="default"/>
      </w:rPr>
    </w:lvl>
    <w:lvl w:ilvl="8" w:tplc="93326E5E" w:tentative="1">
      <w:start w:val="1"/>
      <w:numFmt w:val="bullet"/>
      <w:lvlText w:val=""/>
      <w:lvlJc w:val="left"/>
      <w:pPr>
        <w:ind w:left="6480" w:hanging="360"/>
      </w:pPr>
      <w:rPr>
        <w:rFonts w:ascii="Wingdings" w:hAnsi="Wingdings" w:hint="default"/>
      </w:rPr>
    </w:lvl>
  </w:abstractNum>
  <w:num w:numId="1" w16cid:durableId="1254974777">
    <w:abstractNumId w:val="4"/>
  </w:num>
  <w:num w:numId="2" w16cid:durableId="1555239244">
    <w:abstractNumId w:val="9"/>
  </w:num>
  <w:num w:numId="3" w16cid:durableId="679695557">
    <w:abstractNumId w:val="8"/>
  </w:num>
  <w:num w:numId="4" w16cid:durableId="1280260925">
    <w:abstractNumId w:val="6"/>
  </w:num>
  <w:num w:numId="5" w16cid:durableId="1728068666">
    <w:abstractNumId w:val="1"/>
  </w:num>
  <w:num w:numId="6" w16cid:durableId="419765524">
    <w:abstractNumId w:val="2"/>
  </w:num>
  <w:num w:numId="7" w16cid:durableId="802892377">
    <w:abstractNumId w:val="5"/>
  </w:num>
  <w:num w:numId="8" w16cid:durableId="929656808">
    <w:abstractNumId w:val="7"/>
  </w:num>
  <w:num w:numId="9" w16cid:durableId="1249264405">
    <w:abstractNumId w:val="0"/>
  </w:num>
  <w:num w:numId="10" w16cid:durableId="913709777">
    <w:abstractNumId w:val="11"/>
  </w:num>
  <w:num w:numId="11" w16cid:durableId="765350883">
    <w:abstractNumId w:val="10"/>
  </w:num>
  <w:num w:numId="12" w16cid:durableId="84594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B0"/>
    <w:rsid w:val="0000566D"/>
    <w:rsid w:val="00027FB4"/>
    <w:rsid w:val="00067274"/>
    <w:rsid w:val="000753EB"/>
    <w:rsid w:val="00075856"/>
    <w:rsid w:val="00087DF9"/>
    <w:rsid w:val="000C7307"/>
    <w:rsid w:val="000E1BD8"/>
    <w:rsid w:val="000E63B9"/>
    <w:rsid w:val="0010279A"/>
    <w:rsid w:val="0011671A"/>
    <w:rsid w:val="00122215"/>
    <w:rsid w:val="00172677"/>
    <w:rsid w:val="00182CD7"/>
    <w:rsid w:val="001E1A4E"/>
    <w:rsid w:val="001E5DA5"/>
    <w:rsid w:val="001F3AEB"/>
    <w:rsid w:val="001F5EF7"/>
    <w:rsid w:val="00211123"/>
    <w:rsid w:val="00212987"/>
    <w:rsid w:val="0024622A"/>
    <w:rsid w:val="00271148"/>
    <w:rsid w:val="00276200"/>
    <w:rsid w:val="00277FDA"/>
    <w:rsid w:val="0028124C"/>
    <w:rsid w:val="0028227D"/>
    <w:rsid w:val="002A29E4"/>
    <w:rsid w:val="002B4794"/>
    <w:rsid w:val="002C1933"/>
    <w:rsid w:val="002C7917"/>
    <w:rsid w:val="002D2C7F"/>
    <w:rsid w:val="00324390"/>
    <w:rsid w:val="00325718"/>
    <w:rsid w:val="00331A2F"/>
    <w:rsid w:val="00344DFF"/>
    <w:rsid w:val="00360A64"/>
    <w:rsid w:val="0036405F"/>
    <w:rsid w:val="0038228D"/>
    <w:rsid w:val="003B5561"/>
    <w:rsid w:val="003D77FB"/>
    <w:rsid w:val="004002AF"/>
    <w:rsid w:val="00403664"/>
    <w:rsid w:val="00411DEF"/>
    <w:rsid w:val="00412EDB"/>
    <w:rsid w:val="004769F5"/>
    <w:rsid w:val="004B22FA"/>
    <w:rsid w:val="004B7A45"/>
    <w:rsid w:val="00533BD8"/>
    <w:rsid w:val="00534CE0"/>
    <w:rsid w:val="00541A66"/>
    <w:rsid w:val="005C0584"/>
    <w:rsid w:val="005C18FE"/>
    <w:rsid w:val="005E21B0"/>
    <w:rsid w:val="005F5C31"/>
    <w:rsid w:val="0060294C"/>
    <w:rsid w:val="0063748E"/>
    <w:rsid w:val="006467B7"/>
    <w:rsid w:val="006617C4"/>
    <w:rsid w:val="006864C5"/>
    <w:rsid w:val="0069194B"/>
    <w:rsid w:val="006943D7"/>
    <w:rsid w:val="006A59DE"/>
    <w:rsid w:val="006A7117"/>
    <w:rsid w:val="006C35E8"/>
    <w:rsid w:val="006D550D"/>
    <w:rsid w:val="00705012"/>
    <w:rsid w:val="007327D2"/>
    <w:rsid w:val="00755118"/>
    <w:rsid w:val="00791F58"/>
    <w:rsid w:val="007A3FAF"/>
    <w:rsid w:val="007A7FC8"/>
    <w:rsid w:val="007C6A87"/>
    <w:rsid w:val="007D19C4"/>
    <w:rsid w:val="007F7B8A"/>
    <w:rsid w:val="008042B9"/>
    <w:rsid w:val="00804B83"/>
    <w:rsid w:val="0081452D"/>
    <w:rsid w:val="0083562A"/>
    <w:rsid w:val="0087325E"/>
    <w:rsid w:val="00885E22"/>
    <w:rsid w:val="00893848"/>
    <w:rsid w:val="008A29F9"/>
    <w:rsid w:val="008A31C1"/>
    <w:rsid w:val="008A3EA5"/>
    <w:rsid w:val="008A4375"/>
    <w:rsid w:val="008E3CDA"/>
    <w:rsid w:val="008F5229"/>
    <w:rsid w:val="00917D02"/>
    <w:rsid w:val="009203A7"/>
    <w:rsid w:val="00967F5C"/>
    <w:rsid w:val="00970C8C"/>
    <w:rsid w:val="00972B16"/>
    <w:rsid w:val="009B2192"/>
    <w:rsid w:val="009B6E8C"/>
    <w:rsid w:val="009E0D5B"/>
    <w:rsid w:val="009F103C"/>
    <w:rsid w:val="00A05AC5"/>
    <w:rsid w:val="00A05CF3"/>
    <w:rsid w:val="00A21B9F"/>
    <w:rsid w:val="00A31BB4"/>
    <w:rsid w:val="00A35891"/>
    <w:rsid w:val="00A41E3C"/>
    <w:rsid w:val="00A46D6D"/>
    <w:rsid w:val="00A6082F"/>
    <w:rsid w:val="00AA7E1E"/>
    <w:rsid w:val="00AD54B4"/>
    <w:rsid w:val="00AF78B9"/>
    <w:rsid w:val="00B12FD1"/>
    <w:rsid w:val="00B265AE"/>
    <w:rsid w:val="00B55790"/>
    <w:rsid w:val="00B67707"/>
    <w:rsid w:val="00B81636"/>
    <w:rsid w:val="00B94B86"/>
    <w:rsid w:val="00BA0091"/>
    <w:rsid w:val="00BC32FA"/>
    <w:rsid w:val="00BE35E0"/>
    <w:rsid w:val="00BF6B03"/>
    <w:rsid w:val="00C42AFB"/>
    <w:rsid w:val="00C50112"/>
    <w:rsid w:val="00C51A73"/>
    <w:rsid w:val="00C7235F"/>
    <w:rsid w:val="00C76ADA"/>
    <w:rsid w:val="00CB56C6"/>
    <w:rsid w:val="00CB71CB"/>
    <w:rsid w:val="00CD0699"/>
    <w:rsid w:val="00CD714D"/>
    <w:rsid w:val="00CE2A7E"/>
    <w:rsid w:val="00CE3CB0"/>
    <w:rsid w:val="00D0252C"/>
    <w:rsid w:val="00D267B3"/>
    <w:rsid w:val="00D452AA"/>
    <w:rsid w:val="00D56ABD"/>
    <w:rsid w:val="00DC4971"/>
    <w:rsid w:val="00DC4B2C"/>
    <w:rsid w:val="00DC4FB0"/>
    <w:rsid w:val="00DE7782"/>
    <w:rsid w:val="00E11B1A"/>
    <w:rsid w:val="00E20F49"/>
    <w:rsid w:val="00E2370E"/>
    <w:rsid w:val="00E342EC"/>
    <w:rsid w:val="00E41A6D"/>
    <w:rsid w:val="00E45E43"/>
    <w:rsid w:val="00E47739"/>
    <w:rsid w:val="00E746CD"/>
    <w:rsid w:val="00E94A7E"/>
    <w:rsid w:val="00EC7545"/>
    <w:rsid w:val="00EE14FC"/>
    <w:rsid w:val="00EE3826"/>
    <w:rsid w:val="00EE4EFC"/>
    <w:rsid w:val="00F23CB1"/>
    <w:rsid w:val="00F270A2"/>
    <w:rsid w:val="00F41839"/>
    <w:rsid w:val="00F41FB4"/>
    <w:rsid w:val="00F542A5"/>
    <w:rsid w:val="00F55F2F"/>
    <w:rsid w:val="00F5723A"/>
    <w:rsid w:val="00FC5C93"/>
    <w:rsid w:val="00FD700E"/>
    <w:rsid w:val="00FE2D6D"/>
    <w:rsid w:val="00FF64B4"/>
    <w:rsid w:val="0401D008"/>
    <w:rsid w:val="046173C3"/>
    <w:rsid w:val="04C38B5F"/>
    <w:rsid w:val="06E2DCB5"/>
    <w:rsid w:val="086AF623"/>
    <w:rsid w:val="0E098C7E"/>
    <w:rsid w:val="0E29367D"/>
    <w:rsid w:val="1317882D"/>
    <w:rsid w:val="190D9C90"/>
    <w:rsid w:val="1918A3E9"/>
    <w:rsid w:val="1A16C215"/>
    <w:rsid w:val="1F98697E"/>
    <w:rsid w:val="200637A0"/>
    <w:rsid w:val="20FB4D69"/>
    <w:rsid w:val="21155360"/>
    <w:rsid w:val="2136081C"/>
    <w:rsid w:val="228DDD35"/>
    <w:rsid w:val="233A6892"/>
    <w:rsid w:val="2646580F"/>
    <w:rsid w:val="26CD511E"/>
    <w:rsid w:val="2CA579A7"/>
    <w:rsid w:val="2D97C728"/>
    <w:rsid w:val="2DD35AAF"/>
    <w:rsid w:val="2DF8B71A"/>
    <w:rsid w:val="2EE2CBFE"/>
    <w:rsid w:val="2EF8F018"/>
    <w:rsid w:val="30EB375D"/>
    <w:rsid w:val="3520D593"/>
    <w:rsid w:val="3A556CF5"/>
    <w:rsid w:val="3AAF9F29"/>
    <w:rsid w:val="3B228B98"/>
    <w:rsid w:val="3B8468FE"/>
    <w:rsid w:val="3C868D41"/>
    <w:rsid w:val="3F49F2EE"/>
    <w:rsid w:val="4216086A"/>
    <w:rsid w:val="432623C9"/>
    <w:rsid w:val="4417C2B6"/>
    <w:rsid w:val="4457AAB6"/>
    <w:rsid w:val="45DCE8BC"/>
    <w:rsid w:val="492FAF6F"/>
    <w:rsid w:val="4A921FAD"/>
    <w:rsid w:val="4D100D3E"/>
    <w:rsid w:val="4EC08482"/>
    <w:rsid w:val="5281DA97"/>
    <w:rsid w:val="52B75208"/>
    <w:rsid w:val="57786D42"/>
    <w:rsid w:val="5C25D1C3"/>
    <w:rsid w:val="5C3EC944"/>
    <w:rsid w:val="5C84EDAD"/>
    <w:rsid w:val="5E77BE75"/>
    <w:rsid w:val="5EDD785B"/>
    <w:rsid w:val="64DF6A17"/>
    <w:rsid w:val="67B1B6DD"/>
    <w:rsid w:val="67F517E9"/>
    <w:rsid w:val="69D83CC1"/>
    <w:rsid w:val="6AB3BF73"/>
    <w:rsid w:val="6DE5C77F"/>
    <w:rsid w:val="6E8AF842"/>
    <w:rsid w:val="719EDFDE"/>
    <w:rsid w:val="73C6F143"/>
    <w:rsid w:val="75E016C8"/>
    <w:rsid w:val="79324056"/>
    <w:rsid w:val="7A78A544"/>
    <w:rsid w:val="7AE70098"/>
    <w:rsid w:val="7F8E9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3F3FD2"/>
  <w15:chartTrackingRefBased/>
  <w15:docId w15:val="{431D6F6F-A9A1-4027-B9CA-8194F7F9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3262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E3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8B9"/>
    <w:pPr>
      <w:ind w:left="720"/>
      <w:contextualSpacing/>
    </w:pPr>
  </w:style>
  <w:style w:type="character" w:styleId="Hyperlink">
    <w:name w:val="Hyperlink"/>
    <w:basedOn w:val="DefaultParagraphFont"/>
    <w:uiPriority w:val="99"/>
    <w:unhideWhenUsed/>
    <w:rsid w:val="002B4794"/>
    <w:rPr>
      <w:color w:val="0563C1" w:themeColor="hyperlink"/>
      <w:u w:val="single"/>
    </w:rPr>
  </w:style>
  <w:style w:type="character" w:styleId="UnresolvedMention">
    <w:name w:val="Unresolved Mention"/>
    <w:basedOn w:val="DefaultParagraphFont"/>
    <w:uiPriority w:val="99"/>
    <w:semiHidden/>
    <w:unhideWhenUsed/>
    <w:rsid w:val="002B4794"/>
    <w:rPr>
      <w:color w:val="605E5C"/>
      <w:shd w:val="clear" w:color="auto" w:fill="E1DFDD"/>
    </w:rPr>
  </w:style>
  <w:style w:type="paragraph" w:styleId="Header">
    <w:name w:val="header"/>
    <w:basedOn w:val="Normal"/>
    <w:link w:val="HeaderChar"/>
    <w:uiPriority w:val="99"/>
    <w:unhideWhenUsed/>
    <w:rsid w:val="00282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27D"/>
  </w:style>
  <w:style w:type="paragraph" w:styleId="Footer">
    <w:name w:val="footer"/>
    <w:basedOn w:val="Normal"/>
    <w:link w:val="FooterChar"/>
    <w:uiPriority w:val="99"/>
    <w:unhideWhenUsed/>
    <w:rsid w:val="00282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27D"/>
  </w:style>
  <w:style w:type="character" w:styleId="PageNumber">
    <w:name w:val="page number"/>
    <w:uiPriority w:val="99"/>
    <w:rsid w:val="0028227D"/>
    <w:rPr>
      <w:rFonts w:cs="Times New Roman"/>
    </w:rPr>
  </w:style>
  <w:style w:type="character" w:customStyle="1" w:styleId="Heading2Char">
    <w:name w:val="Heading 2 Char"/>
    <w:basedOn w:val="DefaultParagraphFont"/>
    <w:link w:val="Heading2"/>
    <w:uiPriority w:val="9"/>
    <w:rsid w:val="00EE382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452AA"/>
    <w:pPr>
      <w:spacing w:after="0" w:line="240" w:lineRule="auto"/>
    </w:pPr>
  </w:style>
  <w:style w:type="character" w:styleId="CommentReference">
    <w:name w:val="annotation reference"/>
    <w:basedOn w:val="DefaultParagraphFont"/>
    <w:uiPriority w:val="99"/>
    <w:semiHidden/>
    <w:unhideWhenUsed/>
    <w:rsid w:val="00D452AA"/>
    <w:rPr>
      <w:sz w:val="16"/>
      <w:szCs w:val="16"/>
    </w:rPr>
  </w:style>
  <w:style w:type="paragraph" w:styleId="CommentText">
    <w:name w:val="annotation text"/>
    <w:basedOn w:val="Normal"/>
    <w:link w:val="CommentTextChar"/>
    <w:uiPriority w:val="99"/>
    <w:unhideWhenUsed/>
    <w:rsid w:val="00D452AA"/>
    <w:pPr>
      <w:spacing w:line="240" w:lineRule="auto"/>
    </w:pPr>
    <w:rPr>
      <w:sz w:val="20"/>
      <w:szCs w:val="20"/>
    </w:rPr>
  </w:style>
  <w:style w:type="character" w:customStyle="1" w:styleId="CommentTextChar">
    <w:name w:val="Comment Text Char"/>
    <w:basedOn w:val="DefaultParagraphFont"/>
    <w:link w:val="CommentText"/>
    <w:uiPriority w:val="99"/>
    <w:rsid w:val="00D452AA"/>
    <w:rPr>
      <w:sz w:val="20"/>
      <w:szCs w:val="20"/>
    </w:rPr>
  </w:style>
  <w:style w:type="paragraph" w:styleId="CommentSubject">
    <w:name w:val="annotation subject"/>
    <w:basedOn w:val="CommentText"/>
    <w:next w:val="CommentText"/>
    <w:link w:val="CommentSubjectChar"/>
    <w:uiPriority w:val="99"/>
    <w:semiHidden/>
    <w:unhideWhenUsed/>
    <w:rsid w:val="00D452AA"/>
    <w:rPr>
      <w:b/>
      <w:bCs/>
    </w:rPr>
  </w:style>
  <w:style w:type="character" w:customStyle="1" w:styleId="CommentSubjectChar">
    <w:name w:val="Comment Subject Char"/>
    <w:basedOn w:val="CommentTextChar"/>
    <w:link w:val="CommentSubject"/>
    <w:uiPriority w:val="99"/>
    <w:semiHidden/>
    <w:rsid w:val="00D45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usah.co.uk/" TargetMode="External"/><Relationship Id="rId3" Type="http://schemas.openxmlformats.org/officeDocument/2006/relationships/styles" Target="styles.xml"/><Relationship Id="rId21" Type="http://schemas.openxmlformats.org/officeDocument/2006/relationships/hyperlink" Target="mailto:partnerships@tamworth.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eport-it.org.uk" TargetMode="External"/><Relationship Id="rId2" Type="http://schemas.openxmlformats.org/officeDocument/2006/relationships/numbering" Target="numbering.xml"/><Relationship Id="rId16" Type="http://schemas.openxmlformats.org/officeDocument/2006/relationships/hyperlink" Target="https://www.staffordshire.police.uk/hatecrime" TargetMode="External"/><Relationship Id="rId20" Type="http://schemas.openxmlformats.org/officeDocument/2006/relationships/hyperlink" Target="https://www.tamworth.gov.uk/community-safety/hate-cr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layuk.bt.com/how-to-use-relay-uk/contact-999-using-relay-uk.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ophateuk.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69C0-E9A8-4264-80D0-14E2D55C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McLauchlan, Anna</dc:creator>
  <cp:lastModifiedBy>Sands, Joanne</cp:lastModifiedBy>
  <cp:revision>5</cp:revision>
  <dcterms:created xsi:type="dcterms:W3CDTF">2025-11-18T10:36:00Z</dcterms:created>
  <dcterms:modified xsi:type="dcterms:W3CDTF">2026-01-05T15:22:00Z</dcterms:modified>
</cp:coreProperties>
</file>